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9CB6E" w14:textId="77777777" w:rsidR="00DE6804" w:rsidRDefault="00DE6804">
      <w:pPr>
        <w:rPr>
          <w:rFonts w:asciiTheme="minorHAnsi" w:hAnsiTheme="minorHAnsi" w:cstheme="minorHAnsi"/>
          <w:b/>
          <w:sz w:val="28"/>
          <w:szCs w:val="28"/>
        </w:rPr>
      </w:pPr>
      <w:r>
        <w:rPr>
          <w:rFonts w:asciiTheme="minorHAnsi" w:hAnsiTheme="minorHAnsi" w:cstheme="minorHAnsi"/>
          <w:b/>
          <w:sz w:val="28"/>
          <w:szCs w:val="28"/>
        </w:rPr>
        <w:t>C2 / D2    Versuche zu Hebelwirkungen und Hebelkräften</w:t>
      </w:r>
    </w:p>
    <w:p w14:paraId="14F8A40F" w14:textId="77777777" w:rsidR="00EC2202" w:rsidRDefault="00EC2202" w:rsidP="00EC2202">
      <w:r w:rsidRPr="00B34990">
        <w:rPr>
          <w:b/>
        </w:rPr>
        <w:t>Zielgruppe</w:t>
      </w:r>
      <w:r>
        <w:t xml:space="preserve">: Schülerinnen und Schüler im Bildungsgang der Sekundarstufe I orientiert am Kernlehrplan der Gesamtschule im Inhaltsfeld Energie, Leistung, Wirkungsgrad (9). Abhängig vom individuellen Lern- und Entwicklungsstand auch Schülerinnen und Schüler in den zieldifferenten Bildungsgängen orientiert am Kernlehrplan der Hauptschule in den Inhaltsfeldern Geräte und Werkzeuge (3) sowie </w:t>
      </w:r>
      <w:r w:rsidRPr="00B34990">
        <w:t>Bewegungen und ihre Ursachen (5)</w:t>
      </w:r>
      <w:r>
        <w:t xml:space="preserve"> und Energienutzung (7).</w:t>
      </w:r>
    </w:p>
    <w:p w14:paraId="21BA910B" w14:textId="77777777" w:rsidR="00EC2202" w:rsidRPr="00B34990" w:rsidRDefault="00EC2202" w:rsidP="00EC2202">
      <w:pPr>
        <w:rPr>
          <w:b/>
        </w:rPr>
      </w:pPr>
      <w:r w:rsidRPr="00B34990">
        <w:rPr>
          <w:b/>
        </w:rPr>
        <w:t>Kompetenzerwartung und Bezug zum Kernlehrplan:</w:t>
      </w:r>
    </w:p>
    <w:p w14:paraId="0D5B1250" w14:textId="77777777" w:rsidR="00EC2202" w:rsidRDefault="00EC2202" w:rsidP="00EC2202">
      <w:r>
        <w:t>Diese Aufgabe trägt zur Förderung der folgenden Kompetenzen bei, die laut Kernlehrplan für die Gesamtschule in NRW am Ende der Jahrgangsstufe 9 erreicht sein sollen:</w:t>
      </w:r>
    </w:p>
    <w:p w14:paraId="79DA4D31" w14:textId="77777777" w:rsidR="00EC2202" w:rsidRDefault="00EC2202" w:rsidP="00EC2202">
      <w:pPr>
        <w:ind w:left="360"/>
      </w:pPr>
      <w:r>
        <w:t>Umgang mit Fachwissen:</w:t>
      </w:r>
    </w:p>
    <w:p w14:paraId="46D0519A" w14:textId="77777777" w:rsidR="00EC2202" w:rsidRDefault="00EC2202" w:rsidP="00EC2202">
      <w:pPr>
        <w:pStyle w:val="Listenabsatz"/>
        <w:numPr>
          <w:ilvl w:val="0"/>
          <w:numId w:val="33"/>
        </w:numPr>
        <w:ind w:left="720"/>
      </w:pPr>
      <w:r>
        <w:t>die Wirkungsweisen und die Gesetzmäßigkeiten von Kraftwandlern (Rollen, Flaschenzüge, Hebel, Zahnräder (E-Kurs: schiefe Ebene)) erklären und dabei allgemeine Prinzipien aufzeigen. (UF1)</w:t>
      </w:r>
    </w:p>
    <w:p w14:paraId="40D76413" w14:textId="77777777" w:rsidR="00EC2202" w:rsidRDefault="00EC2202" w:rsidP="00EC2202">
      <w:pPr>
        <w:ind w:left="360"/>
      </w:pPr>
      <w:r>
        <w:t>Erkenntnisgewinnung</w:t>
      </w:r>
    </w:p>
    <w:p w14:paraId="222712A8" w14:textId="77777777" w:rsidR="00EC2202" w:rsidRPr="00873194" w:rsidRDefault="00EC2202" w:rsidP="00EC2202">
      <w:pPr>
        <w:pStyle w:val="Listenabsatz"/>
        <w:numPr>
          <w:ilvl w:val="0"/>
          <w:numId w:val="32"/>
        </w:numPr>
        <w:ind w:left="720"/>
      </w:pPr>
      <w:r w:rsidRPr="00873194">
        <w:t>auf der Grundlage von Beobachtungen (u. a. an einfachen Maschinen) verallgemeinernde Hypothesen zu Kraftwirkungen und Energieumwandlungen entwickeln und diese experimentell überprüfen. (E2, E3, E4)</w:t>
      </w:r>
    </w:p>
    <w:p w14:paraId="50038422" w14:textId="77777777" w:rsidR="00EC2202" w:rsidRDefault="00EC2202" w:rsidP="00EC2202">
      <w:pPr>
        <w:ind w:left="360"/>
      </w:pPr>
      <w:r>
        <w:t>Bewertung</w:t>
      </w:r>
    </w:p>
    <w:p w14:paraId="31F0E2AC" w14:textId="77777777" w:rsidR="00EC2202" w:rsidRDefault="00EC2202" w:rsidP="00EC2202">
      <w:pPr>
        <w:pStyle w:val="Listenabsatz"/>
        <w:numPr>
          <w:ilvl w:val="0"/>
          <w:numId w:val="32"/>
        </w:numPr>
        <w:spacing w:after="0"/>
        <w:ind w:left="720"/>
      </w:pPr>
      <w:r>
        <w:t>in einfachen Zusammenhängen Überlegungen und Entscheidungen zur Arbeitsökonomie und zur Wahl von Werkzeugen und Maschinen physikalisch begründen. (B1)</w:t>
      </w:r>
    </w:p>
    <w:p w14:paraId="01349D8E" w14:textId="77777777" w:rsidR="00EC2202" w:rsidRDefault="00EC2202" w:rsidP="00EC2202"/>
    <w:p w14:paraId="5A8D057C" w14:textId="77777777" w:rsidR="00EC2202" w:rsidRDefault="00EC2202" w:rsidP="00EC2202">
      <w:r>
        <w:t>Diese Aufgabe trägt zur Förderung der folgenden Kompetenz bei, die laut Kernlehrplan für die Hauptschule in NRW am Ende der jeweils angegebenen Jahrgangsstufe erreicht sein sollen, wobei die prozessbezogenen Kompetenzen generell ab Beginn der Jahrgangsstufe 5 gefördert werden.</w:t>
      </w:r>
    </w:p>
    <w:p w14:paraId="6F184907" w14:textId="77777777" w:rsidR="00EC2202" w:rsidRDefault="00EC2202" w:rsidP="00EC2202">
      <w:pPr>
        <w:ind w:left="360"/>
      </w:pPr>
      <w:r>
        <w:t>Umgang mit Fachwissen:</w:t>
      </w:r>
    </w:p>
    <w:p w14:paraId="11B674D3" w14:textId="77777777" w:rsidR="00EC2202" w:rsidRDefault="00EC2202" w:rsidP="00EC2202">
      <w:pPr>
        <w:pStyle w:val="Listenabsatz"/>
        <w:numPr>
          <w:ilvl w:val="0"/>
          <w:numId w:val="32"/>
        </w:numPr>
        <w:ind w:left="720"/>
      </w:pPr>
      <w:bookmarkStart w:id="0" w:name="_Hlk530932140"/>
      <w:r>
        <w:t>die Wirkungsweisen und die Gesetzmäßigkeiten von Kraftwandlern und einfachen Maschinen (Rollen, Flaschenzüge, Hebel, Zahnräder) erklären und dabei allgemeine Prinzipien aufzeigen. (UF1)</w:t>
      </w:r>
    </w:p>
    <w:p w14:paraId="1FAC900E" w14:textId="77777777" w:rsidR="00EC2202" w:rsidRDefault="00EC2202" w:rsidP="00EC2202">
      <w:pPr>
        <w:pStyle w:val="Listenabsatz"/>
        <w:numPr>
          <w:ilvl w:val="0"/>
          <w:numId w:val="32"/>
        </w:numPr>
        <w:ind w:left="720"/>
      </w:pPr>
      <w:r>
        <w:t>die Goldene Regel der Mechanik zur Funktion einfacher Maschinen als Spezialfall des Energieerhaltungssatzes deuten. (UF1)</w:t>
      </w:r>
    </w:p>
    <w:bookmarkEnd w:id="0"/>
    <w:p w14:paraId="3A1F34EA" w14:textId="77777777" w:rsidR="00EC2202" w:rsidRDefault="00EC2202" w:rsidP="00EC2202">
      <w:pPr>
        <w:pStyle w:val="Listenabsatz"/>
        <w:numPr>
          <w:ilvl w:val="0"/>
          <w:numId w:val="32"/>
        </w:numPr>
        <w:ind w:left="720"/>
      </w:pPr>
      <w:r>
        <w:t>am Beispiel alltäglicher Phänomene Wirkungen von Kräften beschreiben und erläutern. (UF1)</w:t>
      </w:r>
    </w:p>
    <w:p w14:paraId="5A3DC7F4" w14:textId="77777777" w:rsidR="00EC2202" w:rsidRDefault="00EC2202" w:rsidP="00EC2202">
      <w:pPr>
        <w:pStyle w:val="Listenabsatz"/>
        <w:numPr>
          <w:ilvl w:val="0"/>
          <w:numId w:val="32"/>
        </w:numPr>
        <w:ind w:left="720"/>
      </w:pPr>
      <w:r>
        <w:t>die Funktionsweise einfacher Werkzeuge auf Hebelwirkungen zurückführen und Werkzeuge in handwerklichen Situationen sachgerecht auswählen und anwenden. (UF2)</w:t>
      </w:r>
    </w:p>
    <w:p w14:paraId="0F2CB868" w14:textId="77777777" w:rsidR="00EC2202" w:rsidRDefault="00EC2202" w:rsidP="00EC2202">
      <w:pPr>
        <w:pStyle w:val="Listenabsatz"/>
        <w:numPr>
          <w:ilvl w:val="0"/>
          <w:numId w:val="32"/>
        </w:numPr>
        <w:ind w:left="720"/>
      </w:pPr>
      <w:r>
        <w:lastRenderedPageBreak/>
        <w:t>Bewegungsänderungen und Verformungen von Körpern auf das Wirken von Kräften zurückführen sowie die Bedeutung des Trägheitsgesetzes und des Wechselwirkungsgesetzes erläutern. (UF1, UF3, E1)</w:t>
      </w:r>
    </w:p>
    <w:p w14:paraId="41AB1C50" w14:textId="77777777" w:rsidR="00EC2202" w:rsidRDefault="00EC2202" w:rsidP="00EC2202">
      <w:pPr>
        <w:pStyle w:val="Listenabsatz"/>
        <w:numPr>
          <w:ilvl w:val="0"/>
          <w:numId w:val="32"/>
        </w:numPr>
        <w:ind w:left="720"/>
      </w:pPr>
      <w:r>
        <w:t>die Beziehung und den Unterschied zwischen Masse und Gewichtskraft an Beispielen erläutern sowie Gewichtskräfte bestimmen. (UF2, UF4)</w:t>
      </w:r>
    </w:p>
    <w:p w14:paraId="5C69FB2F" w14:textId="77777777" w:rsidR="00EC2202" w:rsidRPr="00B34990" w:rsidRDefault="00EC2202" w:rsidP="00EC2202">
      <w:pPr>
        <w:rPr>
          <w:b/>
        </w:rPr>
      </w:pPr>
      <w:r w:rsidRPr="00B34990">
        <w:rPr>
          <w:b/>
        </w:rPr>
        <w:t>Didaktischer Kommentar:</w:t>
      </w:r>
    </w:p>
    <w:p w14:paraId="68D616E9" w14:textId="77777777" w:rsidR="00EC2202" w:rsidRDefault="00EC2202" w:rsidP="00EC2202">
      <w:r>
        <w:t xml:space="preserve">Nun wird die Lerngruppe geteilt. Eine Hälfte bereitet die Arbeit am zweiseitigen Hebel vor, die andere Hälfte am einseitigen Hebel. Inhaltlich und vom Ergebnis unterscheidet sich die Arbeit in den beiden Teilgruppen nicht. Über das zielgerichtete Aufstellen von Hypothesen und der anschließenden Planung passender Versuche zu jeder Hypothese wird die Arbeitsweise des Naturwissenschaftlers weiter eingeübt. Die Gruppen arbeiten für die jeweils anderen Gruppen Durchführungen aus. So wird sichergestellt, dass die Verschriftlichung sinnvoll erfolgt und nachvollziehbar sein muss. Gleichzeitig wird damit vorbereitet, dass sich einseitiger und zweiseitiger Hebel nicht in der inhaltlichen Beschreibung sondern nur im situativen Aufbau des Werkzeugs unterscheiden. </w:t>
      </w:r>
    </w:p>
    <w:p w14:paraId="65A76333" w14:textId="5B5F0FED" w:rsidR="00EC2202" w:rsidRDefault="00EC2202" w:rsidP="00EC2202">
      <w:pPr>
        <w:jc w:val="both"/>
      </w:pPr>
      <w:r>
        <w:t>Die eigene Versuchsplanung fördert hier das Verständnis für die Funktion des Versuchs zur Überprüfung der Hypothesen. Mit dem vorgegebenen Material wird der kreative Prozess in Gang gebracht und sanft geleitet. Die Erstellung der Durchführung ist erfordert ein gutes Eindenken in die Zusammenhänge zwischen Hebeln und Kräften. Das hilft bei der späteren Auswertung der Ergebnisse. Als Abschluss sollen die Schülerinnen und Schüler ihre Planung anhand der Check-Karte</w:t>
      </w:r>
      <w:r w:rsidR="00F66673">
        <w:rPr>
          <w:rStyle w:val="Funotenzeichen"/>
        </w:rPr>
        <w:footnoteReference w:id="1"/>
      </w:r>
      <w:r>
        <w:t xml:space="preserve"> kontrollieren. So wird zum einen sichergestellt, dass </w:t>
      </w:r>
      <w:r>
        <w:t xml:space="preserve">nicht zu </w:t>
      </w:r>
      <w:r>
        <w:t>viel Zeit für eine „falsche“ Durchführung verloren geht und zum anderen die Bestätigung einer guten Planungsleistung erbracht. Die Bewertung kleiner Abweichung</w:t>
      </w:r>
      <w:r>
        <w:t>en</w:t>
      </w:r>
      <w:r>
        <w:t xml:space="preserve"> werden in die Verantwortung der Schülerinnen und Schüler gelegt. </w:t>
      </w:r>
    </w:p>
    <w:p w14:paraId="1CF06A22" w14:textId="619576B7" w:rsidR="00EC2202" w:rsidRDefault="00EC2202" w:rsidP="00EC2202">
      <w:pPr>
        <w:jc w:val="both"/>
        <w:rPr>
          <w:rFonts w:asciiTheme="minorHAnsi" w:hAnsiTheme="minorHAnsi" w:cstheme="minorHAnsi"/>
        </w:rPr>
      </w:pPr>
      <w:r>
        <w:rPr>
          <w:rFonts w:asciiTheme="minorHAnsi" w:hAnsiTheme="minorHAnsi" w:cstheme="minorHAnsi"/>
        </w:rPr>
        <w:t>Die Hilfekarten zur Versuchsplanung</w:t>
      </w:r>
      <w:r>
        <w:rPr>
          <w:rStyle w:val="Funotenzeichen"/>
          <w:rFonts w:asciiTheme="minorHAnsi" w:hAnsiTheme="minorHAnsi" w:cstheme="minorHAnsi"/>
        </w:rPr>
        <w:footnoteReference w:id="2"/>
      </w:r>
      <w:r>
        <w:rPr>
          <w:rFonts w:asciiTheme="minorHAnsi" w:hAnsiTheme="minorHAnsi" w:cstheme="minorHAnsi"/>
        </w:rPr>
        <w:t xml:space="preserve"> können den Schülerinnen und Schülern auf dem Hilfetisch zur Unterstützung angeboten werden.</w:t>
      </w:r>
    </w:p>
    <w:p w14:paraId="5B347D3A" w14:textId="77777777" w:rsidR="00EC2202" w:rsidRPr="00FA66C1" w:rsidRDefault="00EC2202" w:rsidP="00EC2202">
      <w:pPr>
        <w:rPr>
          <w:b/>
        </w:rPr>
      </w:pPr>
      <w:r w:rsidRPr="00FA66C1">
        <w:rPr>
          <w:b/>
        </w:rPr>
        <w:t>Impulse zur Binnendifferenzierung/zum zieldifferenten Lernen:</w:t>
      </w:r>
    </w:p>
    <w:p w14:paraId="07B4F75C" w14:textId="27598317" w:rsidR="00EC2202" w:rsidRPr="00EE0A9A" w:rsidRDefault="00EC2202" w:rsidP="00EC2202">
      <w:r>
        <w:t xml:space="preserve">Schülerinnen und Schüler </w:t>
      </w:r>
      <w:r>
        <w:t>in den zieldifferenten Bildungsgä</w:t>
      </w:r>
      <w:r>
        <w:t>ng</w:t>
      </w:r>
      <w:r>
        <w:t>en</w:t>
      </w:r>
      <w:r>
        <w:t xml:space="preserve"> werden durch das Mitplanen in den Kleingruppen in die </w:t>
      </w:r>
      <w:r>
        <w:t>Arbeit</w:t>
      </w:r>
      <w:r>
        <w:t xml:space="preserve"> einbezogen. Ihre Beiträge sollen in das Gesamtergebnis der Gruppe </w:t>
      </w:r>
      <w:r>
        <w:t>einfließen</w:t>
      </w:r>
      <w:r>
        <w:t xml:space="preserve">. </w:t>
      </w:r>
      <w:r>
        <w:t xml:space="preserve">Durch eine Verantwortungsübernahme </w:t>
      </w:r>
      <w:r>
        <w:t xml:space="preserve">für die Check-Karte </w:t>
      </w:r>
      <w:r>
        <w:t xml:space="preserve">werden weitere </w:t>
      </w:r>
      <w:r>
        <w:t>Impulse zum Gesamtergebnis.</w:t>
      </w:r>
      <w:r>
        <w:t xml:space="preserve"> geleistet.</w:t>
      </w:r>
    </w:p>
    <w:p w14:paraId="7E283AF9" w14:textId="77777777" w:rsidR="00864E97" w:rsidRDefault="00864E97">
      <w:pPr>
        <w:rPr>
          <w:rFonts w:asciiTheme="minorHAnsi" w:hAnsiTheme="minorHAnsi" w:cstheme="minorHAnsi"/>
          <w:b/>
          <w:sz w:val="28"/>
          <w:szCs w:val="28"/>
        </w:rPr>
      </w:pPr>
    </w:p>
    <w:p w14:paraId="686B4C7A" w14:textId="77777777" w:rsidR="00864E97" w:rsidRDefault="00864E97" w:rsidP="00864E97">
      <w:pPr>
        <w:tabs>
          <w:tab w:val="left" w:pos="5670"/>
          <w:tab w:val="right" w:leader="underscore" w:pos="9637"/>
        </w:tabs>
        <w:spacing w:before="240"/>
        <w:rPr>
          <w:rFonts w:asciiTheme="minorHAnsi" w:hAnsiTheme="minorHAnsi" w:cstheme="minorHAnsi"/>
          <w:b/>
          <w:sz w:val="28"/>
          <w:szCs w:val="28"/>
        </w:rPr>
      </w:pPr>
      <w:r>
        <w:rPr>
          <w:b/>
          <w:szCs w:val="28"/>
        </w:rPr>
        <w:t>Gefährdungsbeurteilung</w:t>
      </w:r>
      <w:r>
        <w:rPr>
          <w:rStyle w:val="Funotenzeichen"/>
          <w:b/>
          <w:szCs w:val="28"/>
        </w:rPr>
        <w:footnoteReference w:id="3"/>
      </w:r>
    </w:p>
    <w:p w14:paraId="7A801353" w14:textId="5B6DF75A" w:rsidR="00DE6804" w:rsidRDefault="00DE6804">
      <w:pPr>
        <w:rPr>
          <w:rFonts w:asciiTheme="minorHAnsi" w:hAnsiTheme="minorHAnsi" w:cstheme="minorHAnsi"/>
          <w:b/>
          <w:sz w:val="28"/>
          <w:szCs w:val="28"/>
        </w:rPr>
      </w:pPr>
      <w:r>
        <w:rPr>
          <w:rFonts w:asciiTheme="minorHAnsi" w:hAnsiTheme="minorHAnsi" w:cstheme="minorHAnsi"/>
          <w:b/>
          <w:sz w:val="28"/>
          <w:szCs w:val="28"/>
        </w:rPr>
        <w:br w:type="page"/>
      </w:r>
    </w:p>
    <w:p w14:paraId="2BEAA87F" w14:textId="16BA0C8C" w:rsidR="00000B20" w:rsidRDefault="00D424B7" w:rsidP="006F5CBB">
      <w:pPr>
        <w:tabs>
          <w:tab w:val="left" w:pos="5670"/>
          <w:tab w:val="right" w:leader="underscore" w:pos="9637"/>
        </w:tabs>
        <w:spacing w:before="240" w:after="360"/>
        <w:jc w:val="right"/>
        <w:rPr>
          <w:rFonts w:asciiTheme="minorHAnsi" w:hAnsiTheme="minorHAnsi" w:cstheme="minorHAnsi"/>
          <w:b/>
          <w:sz w:val="28"/>
          <w:szCs w:val="28"/>
        </w:rPr>
      </w:pPr>
      <w:r w:rsidRPr="00252881">
        <w:rPr>
          <w:i/>
          <w:noProof/>
          <w:sz w:val="20"/>
          <w:szCs w:val="20"/>
          <w:lang w:eastAsia="de-DE"/>
        </w:rPr>
        <w:lastRenderedPageBreak/>
        <mc:AlternateContent>
          <mc:Choice Requires="wps">
            <w:drawing>
              <wp:anchor distT="0" distB="0" distL="114300" distR="114300" simplePos="0" relativeHeight="251686912" behindDoc="0" locked="0" layoutInCell="1" allowOverlap="1" wp14:anchorId="5BFC924D" wp14:editId="42FE5AE7">
                <wp:simplePos x="0" y="0"/>
                <wp:positionH relativeFrom="column">
                  <wp:posOffset>3714750</wp:posOffset>
                </wp:positionH>
                <wp:positionV relativeFrom="paragraph">
                  <wp:posOffset>306070</wp:posOffset>
                </wp:positionV>
                <wp:extent cx="1368425" cy="521335"/>
                <wp:effectExtent l="0" t="0" r="0" b="0"/>
                <wp:wrapNone/>
                <wp:docPr id="30" name="Textfeld 30"/>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30F27E4C" w14:textId="77777777" w:rsidR="0018446D" w:rsidRDefault="0018446D" w:rsidP="0018446D">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0" o:spid="_x0000_s1026" type="#_x0000_t202" style="position:absolute;left:0;text-align:left;margin-left:292.5pt;margin-top:24.1pt;width:107.75pt;height:41.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dYLgIAAFMEAAAOAAAAZHJzL2Uyb0RvYy54bWysVE2P2yAQvVfqf0DcG+e7WyvOKt1VqkrR&#10;7kpJtWeCIbYEDAUSO/31HbCTjbY9Vb3gYWZ4w7w3eHHfakVOwvkaTEFHgyElwnAoa3Mo6I/d+tMd&#10;JT4wUzIFRhT0LDy9X378sGhsLsZQgSqFIwhifN7YglYh2DzLPK+EZn4AVhgMSnCaBdy6Q1Y61iC6&#10;Vtl4OJxnDbjSOuDCe/Q+dkG6TPhSCh6epfQiEFVQvFtIq0vrPq7ZcsHyg2O2qnl/DfYPt9CsNlj0&#10;CvXIAiNHV/8BpWvuwIMMAw46AylrLlIP2M1o+K6bbcWsSL0gOd5eafL/D5Y/nV4cqcuCTpAewzRq&#10;tBNtkEKVBF3IT2N9jmlbi4mh/Qot6nzxe3TGtlvpdPxiQwTjCHW+sotohMdDk/nddDyjhGNsNh5N&#10;JrMIk72dts6HbwI0iUZBHaqXSGWnjQ9d6iUlFjOwrpVKCipDmoLOJ7NhOnCNILgyWCP20N01WqHd&#10;t31jeyjP2JeDbjK85esai2+YDy/M4ShgKzje4RkXqQCLQG9RUoH79Td/zEeFMEpJg6NVUP/zyJyg&#10;RH03qN2X0XQaZzFtprPPY9y428j+NmKO+gFwekf4kCxPZswP6mJKB/oVX8EqVsUQMxxrFzRczIfQ&#10;DTy+Ii5Wq5SE02dZ2Jit5RE60hmp3bWvzNme/4DKPcFlCFn+ToYutxNidQwg66RRJLhjtecdJzep&#10;3L+y+DRu9ynr7V+w/A0AAP//AwBQSwMEFAAGAAgAAAAhABjFR9HhAAAACgEAAA8AAABkcnMvZG93&#10;bnJldi54bWxMj8tOwzAQRfdI/IM1SOyoTUqQFeJUVaQKCcGipRt2k3iaRPgRYrcNfD1mRZejObr3&#10;3HI1W8NONIXBOwX3CwGMXOv14DoF+/fNnQQWIjqNxjtS8E0BVtX1VYmF9me3pdMudiyFuFCggj7G&#10;seA8tD1ZDAs/kku/g58sxnROHdcTnlO4NTwT4pFbHFxq6HGkuqf2c3e0Cl7qzRtum8zKH1M/vx7W&#10;49f+I1fq9mZePwGLNMd/GP70kzpUyanxR6cDMwpymactUcGDzIAlQAqRA2sSuRRL4FXJLydUvwAA&#10;AP//AwBQSwECLQAUAAYACAAAACEAtoM4kv4AAADhAQAAEwAAAAAAAAAAAAAAAAAAAAAAW0NvbnRl&#10;bnRfVHlwZXNdLnhtbFBLAQItABQABgAIAAAAIQA4/SH/1gAAAJQBAAALAAAAAAAAAAAAAAAAAC8B&#10;AABfcmVscy8ucmVsc1BLAQItABQABgAIAAAAIQBmNzdYLgIAAFMEAAAOAAAAAAAAAAAAAAAAAC4C&#10;AABkcnMvZTJvRG9jLnhtbFBLAQItABQABgAIAAAAIQAYxUfR4QAAAAoBAAAPAAAAAAAAAAAAAAAA&#10;AIgEAABkcnMvZG93bnJldi54bWxQSwUGAAAAAAQABADzAAAAlgUAAAAA&#10;" filled="f" stroked="f" strokeweight=".5pt">
                <v:textbox>
                  <w:txbxContent>
                    <w:p w14:paraId="30F27E4C" w14:textId="77777777" w:rsidR="0018446D" w:rsidRDefault="0018446D" w:rsidP="0018446D">
                      <w:r>
                        <w:t>Kraft</w:t>
                      </w:r>
                    </w:p>
                  </w:txbxContent>
                </v:textbox>
              </v:shape>
            </w:pict>
          </mc:Fallback>
        </mc:AlternateContent>
      </w:r>
      <w:r w:rsidRPr="00252881">
        <w:rPr>
          <w:i/>
          <w:noProof/>
          <w:sz w:val="20"/>
          <w:szCs w:val="20"/>
          <w:lang w:eastAsia="de-DE"/>
        </w:rPr>
        <mc:AlternateContent>
          <mc:Choice Requires="wps">
            <w:drawing>
              <wp:anchor distT="0" distB="0" distL="114300" distR="114300" simplePos="0" relativeHeight="251706368" behindDoc="0" locked="0" layoutInCell="1" allowOverlap="1" wp14:anchorId="680A377A" wp14:editId="19F49DAA">
                <wp:simplePos x="0" y="0"/>
                <wp:positionH relativeFrom="column">
                  <wp:posOffset>3949195</wp:posOffset>
                </wp:positionH>
                <wp:positionV relativeFrom="paragraph">
                  <wp:posOffset>505926</wp:posOffset>
                </wp:positionV>
                <wp:extent cx="0" cy="207563"/>
                <wp:effectExtent l="76200" t="0" r="57150" b="59690"/>
                <wp:wrapNone/>
                <wp:docPr id="42" name="Gerade Verbindung mit Pfeil 42"/>
                <wp:cNvGraphicFramePr/>
                <a:graphic xmlns:a="http://schemas.openxmlformats.org/drawingml/2006/main">
                  <a:graphicData uri="http://schemas.microsoft.com/office/word/2010/wordprocessingShape">
                    <wps:wsp>
                      <wps:cNvCnPr/>
                      <wps:spPr>
                        <a:xfrm>
                          <a:off x="0" y="0"/>
                          <a:ext cx="0" cy="207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3C2D0B" id="_x0000_t32" coordsize="21600,21600" o:spt="32" o:oned="t" path="m,l21600,21600e" filled="f">
                <v:path arrowok="t" fillok="f" o:connecttype="none"/>
                <o:lock v:ext="edit" shapetype="t"/>
              </v:shapetype>
              <v:shape id="Gerade Verbindung mit Pfeil 42" o:spid="_x0000_s1026" type="#_x0000_t32" style="position:absolute;margin-left:310.95pt;margin-top:39.85pt;width:0;height:16.3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J2wEAAAQEAAAOAAAAZHJzL2Uyb0RvYy54bWysU02P0zAQvSPxHyzfadoCC6qa7qELe0FQ&#10;scDddcaJJX9pPNuPf8/YabMIEBKIyyS257158zxe3568EwfAbGNo5WI2lwKCjp0NfSu/fnn/4q0U&#10;mVTolIsBWnmGLG83z5+tj2kFyzhE1wEKJgl5dUytHIjSqmmyHsCrPIsJAh+aiF4RL7FvOlRHZveu&#10;Wc7nN80xYpcwasiZd+/GQ7mp/MaApk/GZCDhWsnaqEascV9is1mrVY8qDVZfZKh/UOGVDVx0orpT&#10;pMQj2l+ovNUYczQ009E30RirofbA3SzmP3XzMKgEtRc2J6fJpvz/aPXHww6F7Vr5ailFUJ7v6B5Q&#10;dSC+Ae5t6B5DL7wlsTNgneAstuyY8oqR27DDyyqnHZb+TwZ9+XJn4lRtPk82w4mEHjc17y7nb17f&#10;vCx0zRMuYaZ7iF6Un1ZmQmX7gbYxBL7LiIvqsjp8yDQCr4BS1IUSSVn3LnSCzombIbQq9A4udUpK&#10;U+SPgusfnR2M8M9g2AuWOJapUwhbh+KgeH6U1hBoMTFxdoEZ69wEnFd9fwRe8gsU6oT+DXhC1Mox&#10;0AT2NkT8XXU6XSWbMf/qwNh3sWAfu3O9ymoNj1q9k8uzKLP847rCnx7v5jsAAAD//wMAUEsDBBQA&#10;BgAIAAAAIQBUpd1t3QAAAAoBAAAPAAAAZHJzL2Rvd25yZXYueG1sTI9NT8MwDIbvSPyHyEjcWNpu&#10;2lhpOo2PSTvCxoVb1pi2onGqJNvCv8doBzjafvT6eatVsoM4oQ+9IwX5JAOB1DjTU6vgfb+5uwcR&#10;oiajB0eo4BsDrOrrq0qXxp3pDU+72AoOoVBqBV2MYyllaDq0OkzciMS3T+etjjz6VhqvzxxuB1lk&#10;2Vxa3RN/6PSITx02X7ujVfD4urXr5w+fcDp9mYW0dwU1W6Vub9L6AUTEFP9g+NVndajZ6eCOZIIY&#10;FMyLfMmogsVyAYKBy+LAZF7MQNaV/F+h/gEAAP//AwBQSwECLQAUAAYACAAAACEAtoM4kv4AAADh&#10;AQAAEwAAAAAAAAAAAAAAAAAAAAAAW0NvbnRlbnRfVHlwZXNdLnhtbFBLAQItABQABgAIAAAAIQA4&#10;/SH/1gAAAJQBAAALAAAAAAAAAAAAAAAAAC8BAABfcmVscy8ucmVsc1BLAQItABQABgAIAAAAIQCl&#10;O+NJ2wEAAAQEAAAOAAAAAAAAAAAAAAAAAC4CAABkcnMvZTJvRG9jLnhtbFBLAQItABQABgAIAAAA&#10;IQBUpd1t3QAAAAoBAAAPAAAAAAAAAAAAAAAAADUEAABkcnMvZG93bnJldi54bWxQSwUGAAAAAAQA&#10;BADzAAAAPwUAAAAA&#10;" strokecolor="#4579b8 [3044]">
                <v:stroke endarrow="block"/>
              </v:shape>
            </w:pict>
          </mc:Fallback>
        </mc:AlternateContent>
      </w:r>
      <w:r w:rsidR="001D1F20">
        <w:rPr>
          <w:rFonts w:asciiTheme="minorHAnsi" w:hAnsiTheme="minorHAnsi" w:cstheme="minorHAnsi"/>
          <w:b/>
          <w:sz w:val="28"/>
          <w:szCs w:val="28"/>
        </w:rPr>
        <w:t xml:space="preserve">Der zweiseitige </w:t>
      </w:r>
      <w:r w:rsidR="002B30EB">
        <w:rPr>
          <w:rFonts w:asciiTheme="minorHAnsi" w:hAnsiTheme="minorHAnsi" w:cstheme="minorHAnsi"/>
          <w:b/>
          <w:sz w:val="28"/>
          <w:szCs w:val="28"/>
        </w:rPr>
        <w:t>Hebel</w:t>
      </w:r>
      <w:r w:rsidR="00000B20" w:rsidRPr="00BC039A">
        <w:rPr>
          <w:rFonts w:asciiTheme="minorHAnsi" w:hAnsiTheme="minorHAnsi" w:cstheme="minorHAnsi"/>
          <w:b/>
          <w:sz w:val="28"/>
          <w:szCs w:val="28"/>
        </w:rPr>
        <w:tab/>
        <w:t xml:space="preserve">Name: </w:t>
      </w:r>
      <w:r w:rsidR="00000B20" w:rsidRPr="00BC039A">
        <w:rPr>
          <w:rFonts w:asciiTheme="minorHAnsi" w:hAnsiTheme="minorHAnsi" w:cstheme="minorHAnsi"/>
          <w:b/>
          <w:sz w:val="28"/>
          <w:szCs w:val="28"/>
        </w:rPr>
        <w:tab/>
      </w:r>
    </w:p>
    <w:p w14:paraId="630D752A" w14:textId="77777777" w:rsidR="00D424B7" w:rsidRDefault="00D424B7" w:rsidP="00D424B7">
      <w:pPr>
        <w:spacing w:line="240" w:lineRule="auto"/>
        <w:ind w:left="360"/>
      </w:pPr>
      <w:r>
        <w:rPr>
          <w:noProof/>
          <w:lang w:eastAsia="de-DE"/>
        </w:rPr>
        <mc:AlternateContent>
          <mc:Choice Requires="wps">
            <w:drawing>
              <wp:anchor distT="0" distB="0" distL="114300" distR="114300" simplePos="0" relativeHeight="251732992" behindDoc="0" locked="0" layoutInCell="1" allowOverlap="1" wp14:anchorId="1654B7DC" wp14:editId="4B1E201A">
                <wp:simplePos x="0" y="0"/>
                <wp:positionH relativeFrom="column">
                  <wp:posOffset>1540679</wp:posOffset>
                </wp:positionH>
                <wp:positionV relativeFrom="paragraph">
                  <wp:posOffset>1643051</wp:posOffset>
                </wp:positionV>
                <wp:extent cx="1368425" cy="52133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20D6BFB3" w14:textId="77777777" w:rsidR="00D424B7" w:rsidRDefault="00D424B7" w:rsidP="00D424B7">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9" o:spid="_x0000_s1027" type="#_x0000_t202" style="position:absolute;left:0;text-align:left;margin-left:121.3pt;margin-top:129.35pt;width:107.75pt;height:41.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jGMgIAAFoEAAAOAAAAZHJzL2Uyb0RvYy54bWysVE1v2zAMvQ/YfxB0X5w4H2uNOEXWIsOA&#10;oi2QFD0rshQbkERNUmJnv36UnKRBt9Owi0yJFKn3Hun5XacVOQjnGzAlHQ2GlAjDoWrMrqSvm9WX&#10;G0p8YKZiCowo6VF4erf4/Gne2kLkUIOqhCOYxPiitSWtQ7BFlnleC838AKww6JTgNAu4dbuscqzF&#10;7Fpl+XA4y1pwlXXAhfd4+tA76SLll1Lw8CylF4GokuLbQlpdWrdxzRZzVuwcs3XDT89g//AKzRqD&#10;RS+pHlhgZO+aP1LphjvwIMOAg85AyoaLhAHRjIYf0KxrZkXCguR4e6HJ/7+0/Onw4khTlTS/pcQw&#10;jRptRBekUBXBI+Sntb7AsLXFwNB9gw51Pp97PIywO+l0/CIggn5k+nhhF7MRHi+NZzeTfEoJR980&#10;H43H05gme79tnQ/fBWgSjZI6VC+Ryg6PPvSh55BYzMCqUSopqAxpSzobT4fpwsWDyZXBGhFD/9Zo&#10;hW7bJcwXHFuojgjPQd8g3vJVg294ZD68MIcdgYiwy8MzLlIB1oKTRUkN7tffzmM8CoVeSlrssJL6&#10;n3vmBCXqh0EJb0eTSWzJtJlMv+a4cdee7bXH7PU9YBOPcJ4sT2aMD+psSgf6DYdhGauiixmOtUsa&#10;zuZ96Pseh4mL5TIFYRNaFh7N2vKYOrIaGd50b8zZkwwBBXyCcy+y4oMafWyvx3IfQDZJqshzz+qJ&#10;fmzgJPZp2OKEXO9T1PsvYfEbAAD//wMAUEsDBBQABgAIAAAAIQAxx8KL4wAAAAsBAAAPAAAAZHJz&#10;L2Rvd25yZXYueG1sTI9NS8NAEIbvgv9hGcGb3TQmdYnZlBIoguihtRdvk+w0Ce5HzG7b6K93Pelt&#10;hnl453nL9Ww0O9PkB2clLBcJMLKtU4PtJBzetncCmA9oFWpnScIXeVhX11clFspd7I7O+9CxGGJ9&#10;gRL6EMaCc9/2ZNAv3Eg23o5uMhjiOnVcTXiJ4UbzNElW3OBg44ceR6p7aj/2JyPhud6+4q5JjfjW&#10;9dPLcTN+Ht5zKW9v5s0jsEBz+IPhVz+qQxWdGneyyjMtIc3SVUTjkIsHYJHIcrEE1ki4zxIBvCr5&#10;/w7VDwAAAP//AwBQSwECLQAUAAYACAAAACEAtoM4kv4AAADhAQAAEwAAAAAAAAAAAAAAAAAAAAAA&#10;W0NvbnRlbnRfVHlwZXNdLnhtbFBLAQItABQABgAIAAAAIQA4/SH/1gAAAJQBAAALAAAAAAAAAAAA&#10;AAAAAC8BAABfcmVscy8ucmVsc1BLAQItABQABgAIAAAAIQCVGrjGMgIAAFoEAAAOAAAAAAAAAAAA&#10;AAAAAC4CAABkcnMvZTJvRG9jLnhtbFBLAQItABQABgAIAAAAIQAxx8KL4wAAAAsBAAAPAAAAAAAA&#10;AAAAAAAAAIwEAABkcnMvZG93bnJldi54bWxQSwUGAAAAAAQABADzAAAAnAUAAAAA&#10;" filled="f" stroked="f" strokeweight=".5pt">
                <v:textbox>
                  <w:txbxContent>
                    <w:p w14:paraId="20D6BFB3" w14:textId="77777777" w:rsidR="00D424B7" w:rsidRDefault="00D424B7" w:rsidP="00D424B7">
                      <w:r>
                        <w:t>Kraft</w:t>
                      </w:r>
                    </w:p>
                  </w:txbxContent>
                </v:textbox>
              </v:shape>
            </w:pict>
          </mc:Fallback>
        </mc:AlternateContent>
      </w:r>
      <w:r>
        <w:rPr>
          <w:noProof/>
          <w:lang w:eastAsia="de-DE"/>
        </w:rPr>
        <mc:AlternateContent>
          <mc:Choice Requires="wps">
            <w:drawing>
              <wp:anchor distT="0" distB="0" distL="114300" distR="114300" simplePos="0" relativeHeight="251738112" behindDoc="0" locked="0" layoutInCell="1" allowOverlap="1" wp14:anchorId="5DC27397" wp14:editId="07D94226">
                <wp:simplePos x="0" y="0"/>
                <wp:positionH relativeFrom="column">
                  <wp:posOffset>1730975</wp:posOffset>
                </wp:positionH>
                <wp:positionV relativeFrom="paragraph">
                  <wp:posOffset>1401418</wp:posOffset>
                </wp:positionV>
                <wp:extent cx="62651" cy="312356"/>
                <wp:effectExtent l="57150" t="38100" r="33020" b="12065"/>
                <wp:wrapNone/>
                <wp:docPr id="41" name="Gerade Verbindung mit Pfeil 41"/>
                <wp:cNvGraphicFramePr/>
                <a:graphic xmlns:a="http://schemas.openxmlformats.org/drawingml/2006/main">
                  <a:graphicData uri="http://schemas.microsoft.com/office/word/2010/wordprocessingShape">
                    <wps:wsp>
                      <wps:cNvCnPr/>
                      <wps:spPr>
                        <a:xfrm flipH="1" flipV="1">
                          <a:off x="0" y="0"/>
                          <a:ext cx="62651" cy="3123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D08E17" id="Gerade Verbindung mit Pfeil 41" o:spid="_x0000_s1026" type="#_x0000_t32" style="position:absolute;margin-left:136.3pt;margin-top:110.35pt;width:4.95pt;height:24.6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6dq7QEAABwEAAAOAAAAZHJzL2Uyb0RvYy54bWysU02PEzEMvSPxH6Lc6bRdtkJVp3vownJA&#10;ULGw9zTjTCPlS463H/8eJ9MOCBASiEvkxH6237Ozujt5Jw6A2cbQytlkKgUEHTsb+lZ+/fLu1Rsp&#10;MqnQKRcDtPIMWd6tX75YHdMS5nEfXQcoOEnIy2Nq5Z4oLZsm6z14lScxQWCniegV8RX7pkN15Oze&#10;NfPpdNEcI3YJo4ac+fV+cMp1zW8MaPpkTAYSrpXcG9UT67krZ7NeqWWPKu2tvrSh/qELr2zgomOq&#10;e0VKPKP9JZW3GmOOhiY6+iYaYzVUDsxmNv2JzeNeJahcWJycRpny/0urPx62KGzXytczKYLyPKMH&#10;QNWBeALc2dA9h154S2JrwDrBUSzZMeUlIzdhi5dbTlss/E8GvTDOpve8DbJaT8UqPmYrTlX68yg9&#10;nEhoflzMF7ccr9lzM5vf3C5KmWbIV7AJMz1A9KIYrcyEyvZ72sQQeMYRhwrq8CHTALwCCtiFcpKy&#10;7m3oBJ0TkyS0KvQOLnVKSFNoDUSqRWcHA/wzGNaI2xzK1O2EjUNxULxXSmsIVIXhjl3g6AIz1rkR&#10;OK0K/BF4iS9QqJv7N+ARUSvHQCPY2xDxd9XpdG3ZDPFXBQbeRYJd7M51xFUaXsE6k8t3KTv+473C&#10;v3/q9TcAAAD//wMAUEsDBBQABgAIAAAAIQBoxD3n3AAAAAsBAAAPAAAAZHJzL2Rvd25yZXYueG1s&#10;TI/BTsMwDIbvSLxDZCRuLFkQ7VaaTlCJMzAQZ7cJbaFxqibbyttjTuz2W/70+3O5W/wojm6OQyAD&#10;65UC4agNdqDOwPvb080GRExIFsdAzsCPi7CrLi9KLGw40as77lMnuIRigQb6lKZCytj2zmNchckR&#10;7z7D7DHxOHfSznjicj9KrVQmPQ7EF3qcXN279nt/8AakqushD+n5A+kLw/o2f3xpG2Our5aHexDJ&#10;Lekfhj99VoeKnZpwIBvFaEDnOmOUg1Y5CCb0Rt+BaDhk2y3IqpTnP1S/AAAA//8DAFBLAQItABQA&#10;BgAIAAAAIQC2gziS/gAAAOEBAAATAAAAAAAAAAAAAAAAAAAAAABbQ29udGVudF9UeXBlc10ueG1s&#10;UEsBAi0AFAAGAAgAAAAhADj9If/WAAAAlAEAAAsAAAAAAAAAAAAAAAAALwEAAF9yZWxzLy5yZWxz&#10;UEsBAi0AFAAGAAgAAAAhALbXp2rtAQAAHAQAAA4AAAAAAAAAAAAAAAAALgIAAGRycy9lMm9Eb2Mu&#10;eG1sUEsBAi0AFAAGAAgAAAAhAGjEPefcAAAACwEAAA8AAAAAAAAAAAAAAAAARwQAAGRycy9kb3du&#10;cmV2LnhtbFBLBQYAAAAABAAEAPMAAABQBQAAAAA=&#10;" strokecolor="#4579b8 [3044]">
                <v:stroke endarrow="block"/>
              </v:shape>
            </w:pict>
          </mc:Fallback>
        </mc:AlternateContent>
      </w:r>
      <w:r>
        <w:rPr>
          <w:noProof/>
          <w:lang w:eastAsia="de-DE"/>
        </w:rPr>
        <mc:AlternateContent>
          <mc:Choice Requires="wps">
            <w:drawing>
              <wp:anchor distT="0" distB="0" distL="114300" distR="114300" simplePos="0" relativeHeight="251740160" behindDoc="0" locked="0" layoutInCell="1" allowOverlap="1" wp14:anchorId="34CB5A90" wp14:editId="785E06F9">
                <wp:simplePos x="0" y="0"/>
                <wp:positionH relativeFrom="column">
                  <wp:posOffset>1881890</wp:posOffset>
                </wp:positionH>
                <wp:positionV relativeFrom="paragraph">
                  <wp:posOffset>833742</wp:posOffset>
                </wp:positionV>
                <wp:extent cx="52957" cy="418549"/>
                <wp:effectExtent l="19050" t="0" r="61595" b="57785"/>
                <wp:wrapNone/>
                <wp:docPr id="19" name="Gerade Verbindung mit Pfeil 19"/>
                <wp:cNvGraphicFramePr/>
                <a:graphic xmlns:a="http://schemas.openxmlformats.org/drawingml/2006/main">
                  <a:graphicData uri="http://schemas.microsoft.com/office/word/2010/wordprocessingShape">
                    <wps:wsp>
                      <wps:cNvCnPr/>
                      <wps:spPr>
                        <a:xfrm>
                          <a:off x="0" y="0"/>
                          <a:ext cx="52957" cy="4185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27338D" id="Gerade Verbindung mit Pfeil 19" o:spid="_x0000_s1026" type="#_x0000_t32" style="position:absolute;margin-left:148.2pt;margin-top:65.65pt;width:4.15pt;height:32.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xW4gEAAAgEAAAOAAAAZHJzL2Uyb0RvYy54bWysU8uOEzEQvCPxD5bvZJJoA7tRJnvIwl4Q&#10;RLzujqc9Y8kvtXvz+HvaTjKLACGBuPSM7a7uqnJ7dX/0TuwBs42hlbPJVAoIOnY29K38+uXdq1sp&#10;MqnQKRcDtPIEWd6vX75YHdIS5nGIrgMUXCTk5SG1ciBKy6bJegCv8iQmCHxoInpFvMS+6VAduLp3&#10;zXw6fd0cInYJo4aceffhfCjXtb4xoOmjMRlIuFYyN6oRa9yV2KxXatmjSoPVFxrqH1h4ZQM3HUs9&#10;KFLiCe0vpbzVGHM0NNHRN9EYq6FqYDWz6U9qPg8qQdXC5uQ02pT/X1n9Yb9FYTu+uzspgvJ8R4+A&#10;qgPxDXBnQ/cUeuEtia0B6wRnsWWHlJeM3IQtXlY5bbHoPxr05cvKxLHafBpthiMJzZuL+d3ijRSa&#10;T25mt4ubWrJ5xibM9AjRi/LTykyobD/QJobA9xlxVp1W+/eZuDsDr4DS2IUSSVn3NnSCTokFEVoV&#10;egeFOqeXlKZIOJOuf3RycIZ/AsN+MM1zmzqJsHEo9opnSGkNgWZjJc4uMGOdG4HTyu+PwEt+gUKd&#10;0r8Bj4jaOQYawd6GiL/rTscrZXPOvzpw1l0s2MXuVK+zWsPjVr26PI0yzz+uK/z5Aa+/AwAA//8D&#10;AFBLAwQUAAYACAAAACEAk8Y8LN8AAAALAQAADwAAAGRycy9kb3ducmV2LnhtbEyPTU/DMAyG70j8&#10;h8hI3Fi6ptpYaTqNL2nHsXHhljWmrWicqsm28O8xJzja76PXj6t1coM44xR6TxrmswwEUuNtT62G&#10;98Pr3T2IEA1ZM3hCDd8YYF1fX1WmtP5Cb3jex1ZwCYXSaOhiHEspQ9OhM2HmRyTOPv3kTORxaqWd&#10;zIXL3SDzLFtIZ3riC50Z8anD5mt/choed1u3ef6YEir1UoR08Dk1W61vb9LmAUTEFP9g+NVndajZ&#10;6ehPZIMYNOSrRcEoB2quQDChsmIJ4sib1TIHWVfy/w/1DwAAAP//AwBQSwECLQAUAAYACAAAACEA&#10;toM4kv4AAADhAQAAEwAAAAAAAAAAAAAAAAAAAAAAW0NvbnRlbnRfVHlwZXNdLnhtbFBLAQItABQA&#10;BgAIAAAAIQA4/SH/1gAAAJQBAAALAAAAAAAAAAAAAAAAAC8BAABfcmVscy8ucmVsc1BLAQItABQA&#10;BgAIAAAAIQAB6PxW4gEAAAgEAAAOAAAAAAAAAAAAAAAAAC4CAABkcnMvZTJvRG9jLnhtbFBLAQIt&#10;ABQABgAIAAAAIQCTxjws3wAAAAsBAAAPAAAAAAAAAAAAAAAAADwEAABkcnMvZG93bnJldi54bWxQ&#10;SwUGAAAAAAQABADzAAAASAUAAAAA&#10;" strokecolor="#4579b8 [3044]">
                <v:stroke endarrow="block"/>
              </v:shape>
            </w:pict>
          </mc:Fallback>
        </mc:AlternateContent>
      </w:r>
      <w:r>
        <w:rPr>
          <w:noProof/>
          <w:lang w:eastAsia="de-DE"/>
        </w:rPr>
        <mc:AlternateContent>
          <mc:Choice Requires="wps">
            <w:drawing>
              <wp:anchor distT="0" distB="0" distL="114300" distR="114300" simplePos="0" relativeHeight="251734016" behindDoc="0" locked="0" layoutInCell="1" allowOverlap="1" wp14:anchorId="4A3E754B" wp14:editId="59269B61">
                <wp:simplePos x="0" y="0"/>
                <wp:positionH relativeFrom="column">
                  <wp:posOffset>1524410</wp:posOffset>
                </wp:positionH>
                <wp:positionV relativeFrom="paragraph">
                  <wp:posOffset>602588</wp:posOffset>
                </wp:positionV>
                <wp:extent cx="1368425" cy="521335"/>
                <wp:effectExtent l="0" t="0" r="0" b="0"/>
                <wp:wrapNone/>
                <wp:docPr id="33" name="Textfeld 33"/>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6984F02B" w14:textId="77777777" w:rsidR="00D424B7" w:rsidRDefault="00D424B7" w:rsidP="00D424B7">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3" o:spid="_x0000_s1028" type="#_x0000_t202" style="position:absolute;left:0;text-align:left;margin-left:120.05pt;margin-top:47.45pt;width:107.75pt;height:41.0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KfMwIAAFoEAAAOAAAAZHJzL2Uyb0RvYy54bWysVMGO2jAQvVfqP1i+l0ACdBsRVnRXVJXQ&#10;7kpQ7dk4NonkeFzbkNCv79ghLNr2VPXijD3jGb/3ZrK47xpFTsK6GnRBJ6MxJUJzKGt9KOiP3frT&#10;HSXOM10yBVoU9CwcvV9+/LBoTS5SqECVwhJMol3emoJW3ps8SRyvRMPcCIzQ6JRgG+Zxaw9JaVmL&#10;2RuVpOPxPGnBlsYCF87h6WPvpMuYX0rB/bOUTniiCopv83G1cd2HNVkuWH6wzFQ1vzyD/cMrGlZr&#10;LHpN9cg8I0db/5GqqbkFB9KPODQJSFlzETEgmsn4HZptxYyIWJAcZ640uf+Xlj+dXiypy4JmGSWa&#10;NajRTnReClUSPEJ+WuNyDNsaDPTdV+hQ5+Hc4WGA3UnbhC8CIuhHps9XdjEb4eFSNr+bpjNKOPpm&#10;6STLZiFN8nbbWOe/CWhIMApqUb1IKjttnO9Dh5BQTMO6VioqqDRpCzrPZuN44erB5EpjjYChf2uw&#10;fLfvIuZ0wLGH8ozwLPQN4gxf1/iGDXP+hVnsCESEXe6fcZEKsBZcLEoqsL/+dh7iUSj0UtJihxXU&#10;/TwyKyhR3zVK+GUynYaWjJvp7HOKG3vr2d969LF5AGziCc6T4dEM8V4NprTQvOIwrEJVdDHNsXZB&#10;/WA++L7vcZi4WK1iEDahYX6jt4aH1IHVwPCue2XWXGTwKOATDL3I8ndq9LG9HqujB1lHqQLPPasX&#10;+rGBo9iXYQsTcruPUW+/hOVvAAAA//8DAFBLAwQUAAYACAAAACEAEhfrIeIAAAAKAQAADwAAAGRy&#10;cy9kb3ducmV2LnhtbEyPy07DMBBF90j8gzVI7KjdKOkjxKmqSBUSgkVLN+yceJpE2OMQu23g6zEr&#10;WI7u0b1nis1kDbvg6HtHEuYzAQypcbqnVsLxbfewAuaDIq2MI5TwhR425e1NoXLtrrTHyyG0LJaQ&#10;z5WELoQh59w3HVrlZ25AitnJjVaFeI4t16O6xnJreCLEglvVU1zo1IBVh83H4WwlPFe7V7WvE7v6&#10;NtXTy2k7fB7fMynv76btI7CAU/iD4Vc/qkMZnWp3Ju2ZkZCkYh5RCet0DSwCaZYtgNWRXC4F8LLg&#10;/18ofwAAAP//AwBQSwECLQAUAAYACAAAACEAtoM4kv4AAADhAQAAEwAAAAAAAAAAAAAAAAAAAAAA&#10;W0NvbnRlbnRfVHlwZXNdLnhtbFBLAQItABQABgAIAAAAIQA4/SH/1gAAAJQBAAALAAAAAAAAAAAA&#10;AAAAAC8BAABfcmVscy8ucmVsc1BLAQItABQABgAIAAAAIQAIuCKfMwIAAFoEAAAOAAAAAAAAAAAA&#10;AAAAAC4CAABkcnMvZTJvRG9jLnhtbFBLAQItABQABgAIAAAAIQASF+sh4gAAAAoBAAAPAAAAAAAA&#10;AAAAAAAAAI0EAABkcnMvZG93bnJldi54bWxQSwUGAAAAAAQABADzAAAAnAUAAAAA&#10;" filled="f" stroked="f" strokeweight=".5pt">
                <v:textbox>
                  <w:txbxContent>
                    <w:p w14:paraId="6984F02B" w14:textId="77777777" w:rsidR="00D424B7" w:rsidRDefault="00D424B7" w:rsidP="00D424B7">
                      <w:r>
                        <w:t>Hebelarm</w:t>
                      </w:r>
                    </w:p>
                  </w:txbxContent>
                </v:textbox>
              </v:shape>
            </w:pict>
          </mc:Fallback>
        </mc:AlternateContent>
      </w:r>
      <w:r>
        <w:rPr>
          <w:noProof/>
          <w:lang w:eastAsia="de-DE"/>
        </w:rPr>
        <mc:AlternateContent>
          <mc:Choice Requires="wps">
            <w:drawing>
              <wp:anchor distT="0" distB="0" distL="114300" distR="114300" simplePos="0" relativeHeight="251739136" behindDoc="0" locked="0" layoutInCell="1" allowOverlap="1" wp14:anchorId="3923CFF9" wp14:editId="2DEE6756">
                <wp:simplePos x="0" y="0"/>
                <wp:positionH relativeFrom="column">
                  <wp:posOffset>2171075</wp:posOffset>
                </wp:positionH>
                <wp:positionV relativeFrom="paragraph">
                  <wp:posOffset>604260</wp:posOffset>
                </wp:positionV>
                <wp:extent cx="244946" cy="451904"/>
                <wp:effectExtent l="38100" t="0" r="22225" b="62865"/>
                <wp:wrapNone/>
                <wp:docPr id="43" name="Gerade Verbindung mit Pfeil 43"/>
                <wp:cNvGraphicFramePr/>
                <a:graphic xmlns:a="http://schemas.openxmlformats.org/drawingml/2006/main">
                  <a:graphicData uri="http://schemas.microsoft.com/office/word/2010/wordprocessingShape">
                    <wps:wsp>
                      <wps:cNvCnPr/>
                      <wps:spPr>
                        <a:xfrm flipH="1">
                          <a:off x="0" y="0"/>
                          <a:ext cx="244946" cy="4519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5608AD" id="Gerade Verbindung mit Pfeil 43" o:spid="_x0000_s1026" type="#_x0000_t32" style="position:absolute;margin-left:170.95pt;margin-top:47.6pt;width:19.3pt;height:35.6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Vs6AEAABMEAAAOAAAAZHJzL2Uyb0RvYy54bWysU8mOEzEQvSPxD5bvpDuhGTFROnPIwHBA&#10;EA3L3XGXuy15U9mT5e8puzsNAoQE4mJ5qfeq3qvy5u5sDTsCRu1dy5eLmjNw0nfa9S3/8vnti9ec&#10;xSRcJ4x30PILRH63ff5scwprWPnBmw6QEYmL61No+ZBSWFdVlANYERc+gKNH5dGKREfsqw7Fidit&#10;qVZ1fVOdPHYBvYQY6fZ+fOTbwq8UyPRRqQiJmZZTbamsWNZDXqvtRqx7FGHQcipD/EMVVmhHSWeq&#10;e5EEe0L9C5XVEn30Ki2kt5VXSksoGkjNsv5JzadBBChayJwYZpvi/6OVH457ZLprefOSMycs9egB&#10;UHTAvgIetOueXM+sTmyvQBtGUWTZKcQ1IXduj9Mphj1m/WeFlimjwzuahuIIaWTnYvhlNhzOiUm6&#10;XDXNbXPDmaSn5tXytm4yezXSZLqAMT2AtyxvWh4TCt0Paeedo9Z6HFOI4/uYRuAVkMHG5TUJbd64&#10;jqVLIG0JtXC9gSlPDqmymrH+sksXAyP8ERRZQ3WOacpQws4gOwoaJyEluLScmSg6w5Q2ZgbWxYI/&#10;Aqf4DIUysH8DnhEls3dpBlvtPP4uezpfS1Zj/NWBUXe24OC7S+lssYYmr/Rk+iV5tH88F/j3v7z9&#10;BgAA//8DAFBLAwQUAAYACAAAACEA+7hhx+IAAAAKAQAADwAAAGRycy9kb3ducmV2LnhtbEyPy07D&#10;MBBF90j8gzVI7KiTtE2bEKfiIUTZINGWrt14mkTEdmo7bfh7hhUsR3PunTPFatQdO6PzrTUC4kkE&#10;DE1lVWtqAbvty90SmA/SKNlZgwK+0cOqvL4qZK7sxXzgeRNqRiXG51JAE0Kfc+6rBrX0E9ujod3R&#10;Oi0Dja7myskLleuOJ1GUci1bQxca2eNTg9XXZtCkcXw9xW9Zun/cPw/vn8l2cVpXTojbm/HhHljA&#10;MfzB8KtPGSjJ6WAHozzrBExncUaogGyeACNguozmwA5EpukMeFnw/y+UPwAAAP//AwBQSwECLQAU&#10;AAYACAAAACEAtoM4kv4AAADhAQAAEwAAAAAAAAAAAAAAAAAAAAAAW0NvbnRlbnRfVHlwZXNdLnht&#10;bFBLAQItABQABgAIAAAAIQA4/SH/1gAAAJQBAAALAAAAAAAAAAAAAAAAAC8BAABfcmVscy8ucmVs&#10;c1BLAQItABQABgAIAAAAIQATcUVs6AEAABMEAAAOAAAAAAAAAAAAAAAAAC4CAABkcnMvZTJvRG9j&#10;LnhtbFBLAQItABQABgAIAAAAIQD7uGHH4gAAAAoBAAAPAAAAAAAAAAAAAAAAAEIEAABkcnMvZG93&#10;bnJldi54bWxQSwUGAAAAAAQABADzAAAAUQUAAAAA&#10;" strokecolor="#4579b8 [3044]">
                <v:stroke endarrow="block"/>
              </v:shape>
            </w:pict>
          </mc:Fallback>
        </mc:AlternateContent>
      </w:r>
      <w:r>
        <w:rPr>
          <w:noProof/>
          <w:lang w:eastAsia="de-DE"/>
        </w:rPr>
        <mc:AlternateContent>
          <mc:Choice Requires="wps">
            <w:drawing>
              <wp:anchor distT="0" distB="0" distL="114300" distR="114300" simplePos="0" relativeHeight="251731968" behindDoc="0" locked="0" layoutInCell="1" allowOverlap="1" wp14:anchorId="2DFF2CF4" wp14:editId="316C56E5">
                <wp:simplePos x="0" y="0"/>
                <wp:positionH relativeFrom="column">
                  <wp:posOffset>2097635</wp:posOffset>
                </wp:positionH>
                <wp:positionV relativeFrom="paragraph">
                  <wp:posOffset>340007</wp:posOffset>
                </wp:positionV>
                <wp:extent cx="1368425" cy="52133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2BFEA007" w14:textId="77777777" w:rsidR="00D424B7" w:rsidRDefault="00D424B7" w:rsidP="00D424B7">
                            <w:r>
                              <w:t>Drehpunkt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8" o:spid="_x0000_s1029" type="#_x0000_t202" style="position:absolute;left:0;text-align:left;margin-left:165.15pt;margin-top:26.75pt;width:107.75pt;height:41.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MyMQIAAFoEAAAOAAAAZHJzL2Uyb0RvYy54bWysVE2P2yAQvVfqf0DcG+e7WyvOKt1VqkrR&#10;7kpJtWeCIbYEDAUSO/31HXCcjbY9Vb3ggRlmeO/NeHHfakVOwvkaTEFHgyElwnAoa3Mo6I/d+tMd&#10;JT4wUzIFRhT0LDy9X378sGhsLsZQgSqFI5jE+LyxBa1CsHmWeV4JzfwArDDolOA0C7h1h6x0rMHs&#10;WmXj4XCeNeBK64AL7/H0sXPSZcovpeDhWUovAlEFxbeFtLq07uOaLRcsPzhmq5pfnsH+4RWa1QaL&#10;XlM9ssDI0dV/pNI1d+BBhgEHnYGUNRcJA6IZDd+h2VbMioQFyfH2SpP/f2n50+nFkbpE7VApwzRq&#10;tBNtkEKVBI+Qn8b6HMO2FgND+xVajO3PPR5G2K10On4REEE/Mn2+sovZCI+XJvO76XhGCUffbDya&#10;TGYxTfZ22zofvgnQJBoFdaheIpWdNj50oX1ILGZgXSuVFFSGNAWdT2bDdOHqweTKYI2IoXtrtEK7&#10;bxPmSY9jD+UZ4TnoGsRbvq7xDRvmwwtz2BGICLs8POMiFWAtuFiUVOB+/e08xqNQ6KWkwQ4rqP95&#10;ZE5Qor4blPDLaDqNLZk209nnMW7crWd/6zFH/QDYxCOcJ8uTGeOD6k3pQL/iMKxiVXQxw7F2QUNv&#10;PoSu73GYuFitUhA2oWVhY7aWx9SR1cjwrn1lzl5kCCjgE/S9yPJ3anSxnR6rYwBZJ6kizx2rF/qx&#10;gZPYl2GLE3K7T1Fvv4TlbwAAAP//AwBQSwMEFAAGAAgAAAAhALV2RWbhAAAACgEAAA8AAABkcnMv&#10;ZG93bnJldi54bWxMj8tOwzAQRfdI/IM1SOyo0xpXVYhTVZEqJASLlm7YTWI3iepHiN028PUMK1iO&#10;5ujec4v15Cy7mDH2wSuYzzJgxjdB975VcHjfPqyAxYReow3eKPgyEdbl7U2BuQ5XvzOXfWoZhfiY&#10;o4IupSHnPDadcRhnYTCefscwOkx0ji3XI14p3Fm+yLIld9h7auhwMFVnmtP+7BS8VNs33NULt/q2&#10;1fPrcTN8Hj6kUvd30+YJWDJT+oPhV5/UoSSnOpy9jswqECIThCqQQgIjQD5K2lITKeQSeFnw/xPK&#10;HwAAAP//AwBQSwECLQAUAAYACAAAACEAtoM4kv4AAADhAQAAEwAAAAAAAAAAAAAAAAAAAAAAW0Nv&#10;bnRlbnRfVHlwZXNdLnhtbFBLAQItABQABgAIAAAAIQA4/SH/1gAAAJQBAAALAAAAAAAAAAAAAAAA&#10;AC8BAABfcmVscy8ucmVsc1BLAQItABQABgAIAAAAIQBlSLMyMQIAAFoEAAAOAAAAAAAAAAAAAAAA&#10;AC4CAABkcnMvZTJvRG9jLnhtbFBLAQItABQABgAIAAAAIQC1dkVm4QAAAAoBAAAPAAAAAAAAAAAA&#10;AAAAAIsEAABkcnMvZG93bnJldi54bWxQSwUGAAAAAAQABADzAAAAmQUAAAAA&#10;" filled="f" stroked="f" strokeweight=".5pt">
                <v:textbox>
                  <w:txbxContent>
                    <w:p w14:paraId="2BFEA007" w14:textId="77777777" w:rsidR="00D424B7" w:rsidRDefault="00D424B7" w:rsidP="00D424B7">
                      <w:r>
                        <w:t>Drehpunkt</w:t>
                      </w:r>
                    </w:p>
                  </w:txbxContent>
                </v:textbox>
              </v:shape>
            </w:pict>
          </mc:Fallback>
        </mc:AlternateContent>
      </w:r>
      <w:r>
        <w:rPr>
          <w:noProof/>
          <w:lang w:eastAsia="de-DE"/>
        </w:rPr>
        <mc:AlternateContent>
          <mc:Choice Requires="wps">
            <w:drawing>
              <wp:anchor distT="0" distB="0" distL="114300" distR="114300" simplePos="0" relativeHeight="251737088" behindDoc="0" locked="0" layoutInCell="1" allowOverlap="1" wp14:anchorId="244E6942" wp14:editId="6F28C930">
                <wp:simplePos x="0" y="0"/>
                <wp:positionH relativeFrom="column">
                  <wp:posOffset>1708894</wp:posOffset>
                </wp:positionH>
                <wp:positionV relativeFrom="paragraph">
                  <wp:posOffset>1108386</wp:posOffset>
                </wp:positionV>
                <wp:extent cx="463183" cy="247871"/>
                <wp:effectExtent l="38100" t="38100" r="51435" b="57150"/>
                <wp:wrapNone/>
                <wp:docPr id="38" name="Gerader Verbinder 38"/>
                <wp:cNvGraphicFramePr/>
                <a:graphic xmlns:a="http://schemas.openxmlformats.org/drawingml/2006/main">
                  <a:graphicData uri="http://schemas.microsoft.com/office/word/2010/wordprocessingShape">
                    <wps:wsp>
                      <wps:cNvCnPr/>
                      <wps:spPr>
                        <a:xfrm flipV="1">
                          <a:off x="0" y="0"/>
                          <a:ext cx="463183" cy="247871"/>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E8F82E" id="Gerader Verbinder 38"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87.25pt" to="171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YO6QEAADMEAAAOAAAAZHJzL2Uyb0RvYy54bWysU02P0zAQvSPxHyzfadJ2tVtFTfewC3tB&#10;UPGx96kzbiz5S7Zp0n/P2GkDAoQAcbHG9rw3857H2/vRaHbCEJWzLV8uas7QCtcpe2z5509vXm04&#10;iwlsB9pZbPkZI7/fvXyxHXyDK9c73WFgRGJjM/iW9yn5pqqi6NFAXDiPli6lCwYSbcOx6gIMxG50&#10;tarr22pwofPBCYyRTh+nS74r/FKiSO+ljJiYbjn1lsoaynrIa7XbQnMM4HslLm3AP3RhQFkqOlM9&#10;QgL2JaifqIwSwUUn00I4UzkplcCigdQs6x/UfOzBY9FC5kQ/2xT/H614d9oHprqWr+mlLBh6oycM&#10;kF/lGcNB2RzRHRk1+NhQ/oPdh8su+n3IqkcZDJNa+WeageIDKWNjsfk824xjYoIOb27Xy82aM0FX&#10;q5u7zd0ys1cTTabzIaYndIbloOVa2ewCNHB6G9OUek3Jx9rmtUfoXtuOpbMnDe4EmrOh5QY7zjTS&#10;cOaIwNAkUPpPMqmjTF1l3ZPSEqWzxqnsB5RkHSmaNJehxQcdGBVvOQiBNl21aUvZGSaV1jOwLrp+&#10;C7zkZyiWgf4b8IwolZ1NM9go68Kvqqfx2rKc8q8OTLqzBQfXncsMFGtoMsvrXX5RHv3v9wX+7a/v&#10;vgIAAP//AwBQSwMEFAAGAAgAAAAhAM4IrU/hAAAACwEAAA8AAABkcnMvZG93bnJldi54bWxMj8FO&#10;wzAQRO9I/IO1SFwQdZKmLYQ4FUIh14pSVT068RJHxHYUu2ng61lOcFzN0+ybfDubnk04+s5ZAfEi&#10;Aoa2caqzrYDD++v9AzAfpFWydxYFfKGHbXF9lctMuYt9w2kfWkYl1mdSgA5hyDj3jUYj/cINaCn7&#10;cKORgc6x5WqUFyo3PU+iaM2N7Cx90HLAF43N5/5sBJxCiMtqp49Jlx6mu6qqy/J7I8Ttzfz8BCzg&#10;HP5g+NUndSjIqXZnqzzrBSTrx5hQCjbpChgRyzShdTVF8XIFvMj5/w3FDwAAAP//AwBQSwECLQAU&#10;AAYACAAAACEAtoM4kv4AAADhAQAAEwAAAAAAAAAAAAAAAAAAAAAAW0NvbnRlbnRfVHlwZXNdLnht&#10;bFBLAQItABQABgAIAAAAIQA4/SH/1gAAAJQBAAALAAAAAAAAAAAAAAAAAC8BAABfcmVscy8ucmVs&#10;c1BLAQItABQABgAIAAAAIQB4RZYO6QEAADMEAAAOAAAAAAAAAAAAAAAAAC4CAABkcnMvZTJvRG9j&#10;LnhtbFBLAQItABQABgAIAAAAIQDOCK1P4QAAAAsBAAAPAAAAAAAAAAAAAAAAAEMEAABkcnMvZG93&#10;bnJldi54bWxQSwUGAAAAAAQABADzAAAAUQUAAAAA&#10;" strokecolor="#4579b8 [3044]">
                <v:stroke startarrow="oval" endarrow="oval"/>
              </v:line>
            </w:pict>
          </mc:Fallback>
        </mc:AlternateContent>
      </w:r>
      <w:r>
        <w:rPr>
          <w:noProof/>
          <w:lang w:eastAsia="de-DE"/>
        </w:rPr>
        <mc:AlternateContent>
          <mc:Choice Requires="wps">
            <w:drawing>
              <wp:anchor distT="0" distB="0" distL="114300" distR="114300" simplePos="0" relativeHeight="251735040" behindDoc="0" locked="0" layoutInCell="1" allowOverlap="1" wp14:anchorId="0ABB29D5" wp14:editId="4940795D">
                <wp:simplePos x="0" y="0"/>
                <wp:positionH relativeFrom="column">
                  <wp:posOffset>2809088</wp:posOffset>
                </wp:positionH>
                <wp:positionV relativeFrom="paragraph">
                  <wp:posOffset>445833</wp:posOffset>
                </wp:positionV>
                <wp:extent cx="1368425" cy="521335"/>
                <wp:effectExtent l="0" t="247650" r="0" b="240665"/>
                <wp:wrapNone/>
                <wp:docPr id="34" name="Textfeld 34"/>
                <wp:cNvGraphicFramePr/>
                <a:graphic xmlns:a="http://schemas.openxmlformats.org/drawingml/2006/main">
                  <a:graphicData uri="http://schemas.microsoft.com/office/word/2010/wordprocessingShape">
                    <wps:wsp>
                      <wps:cNvSpPr txBox="1"/>
                      <wps:spPr>
                        <a:xfrm rot="19960067">
                          <a:off x="0" y="0"/>
                          <a:ext cx="1368425" cy="521335"/>
                        </a:xfrm>
                        <a:prstGeom prst="rect">
                          <a:avLst/>
                        </a:prstGeom>
                        <a:noFill/>
                        <a:ln w="6350">
                          <a:noFill/>
                        </a:ln>
                      </wps:spPr>
                      <wps:txbx>
                        <w:txbxContent>
                          <w:p w14:paraId="624DF06D" w14:textId="77777777" w:rsidR="00D424B7" w:rsidRDefault="00D424B7" w:rsidP="00D424B7">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4" o:spid="_x0000_s1030" type="#_x0000_t202" style="position:absolute;left:0;text-align:left;margin-left:221.2pt;margin-top:35.1pt;width:107.75pt;height:41.05pt;rotation:-1791244fd;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yjOQIAAGkEAAAOAAAAZHJzL2Uyb0RvYy54bWysVE2P2jAQvVfqf7B8LyF87RIRVnRXVJXQ&#10;7kpQ7dk4NonkeFzbkNBf37FDWLTtqerFGs+8vPl44ywe2lqRk7CuAp3TdDCkRGgORaUPOf2xW3+5&#10;p8R5pgumQIucnoWjD8vPnxaNycQISlCFsARJtMsak9PSe5MlieOlqJkbgBEagxJszTxe7SEpLGuQ&#10;vVbJaDicJQ3Ywljgwjn0PnVBuoz8UgruX6R0whOVU6zNx9PGcx/OZLlg2cEyU1b8Ugb7hypqVmlM&#10;eqV6Yp6Ro63+oKorbsGB9AMOdQJSVlzEHrCbdPihm23JjIi94HCcuY7J/T9a/nx6taQqcjqeUKJZ&#10;jRrtROulUAVBF86nMS5D2NYg0LdfoUWde79DZ2i7lbYmFnC86Xw+Q13u4jSwP4JwHPz5OmwkJzxw&#10;jGf3k9GUEo6x6Sgdj6eBNenIAqmxzn8TUJNg5NSimJGVnTbOd9AeEuAa1pVSUVClSZPT2Xg6jB9c&#10;I0iuNOYILXWlB8u3+zaO4NruHoozdhsbwuKd4esKa9gw51+ZxQVBJy69f8FDKsBccLEoKcH++ps/&#10;4FE3jFLS4MLl1P08MisoUd81KjpPJ5OwofEymd6N8GJvI/vbiD7Wj4A7ncbqohnwXvWmtFC/4dtY&#10;hawYYppj7pz63nz03TPAt8XFahVBuJOG+Y3eGh6oexF27Ruz5iKDRwGfoV9Nln1Qo8N2eqyOHmQV&#10;pQpz7qZ6GT/ucxT78vbCg7m9R9T7H2L5GwAA//8DAFBLAwQUAAYACAAAACEA/F4MH+AAAAAKAQAA&#10;DwAAAGRycy9kb3ducmV2LnhtbEyPwU7DMBBE70j8g7VI3KiDSVMIcaqCVE4gREGc3dhNAvbaxG4T&#10;+vUsJziu5mnmbbWcnGUHM8Teo4TLWQbMYON1j62Et9f1xTWwmBRqZT0aCd8mwrI+PalUqf2IL+aw&#10;SS2jEoylktClFErOY9MZp+LMB4OU7fzgVKJzaLke1EjlznKRZQV3qkda6FQw951pPjd7J2ElHj+e&#10;9e7r7t0e9cN4bMP6qQhSnp9Nq1tgyUzpD4ZffVKHmpy2fo86Mishz0VOqIRFJoARUMwXN8C2RM7F&#10;FfC64v9fqH8AAAD//wMAUEsBAi0AFAAGAAgAAAAhALaDOJL+AAAA4QEAABMAAAAAAAAAAAAAAAAA&#10;AAAAAFtDb250ZW50X1R5cGVzXS54bWxQSwECLQAUAAYACAAAACEAOP0h/9YAAACUAQAACwAAAAAA&#10;AAAAAAAAAAAvAQAAX3JlbHMvLnJlbHNQSwECLQAUAAYACAAAACEAoRksozkCAABpBAAADgAAAAAA&#10;AAAAAAAAAAAuAgAAZHJzL2Uyb0RvYy54bWxQSwECLQAUAAYACAAAACEA/F4MH+AAAAAKAQAADwAA&#10;AAAAAAAAAAAAAACTBAAAZHJzL2Rvd25yZXYueG1sUEsFBgAAAAAEAAQA8wAAAKAFAAAAAA==&#10;" filled="f" stroked="f" strokeweight=".5pt">
                <v:textbox>
                  <w:txbxContent>
                    <w:p w14:paraId="624DF06D" w14:textId="77777777" w:rsidR="00D424B7" w:rsidRDefault="00D424B7" w:rsidP="00D424B7">
                      <w:r>
                        <w:t>Hebelarm</w:t>
                      </w:r>
                    </w:p>
                  </w:txbxContent>
                </v:textbox>
              </v:shape>
            </w:pict>
          </mc:Fallback>
        </mc:AlternateContent>
      </w:r>
      <w:r>
        <w:rPr>
          <w:noProof/>
          <w:lang w:eastAsia="de-DE"/>
        </w:rPr>
        <mc:AlternateContent>
          <mc:Choice Requires="wps">
            <w:drawing>
              <wp:anchor distT="0" distB="0" distL="114300" distR="114300" simplePos="0" relativeHeight="251736064" behindDoc="0" locked="0" layoutInCell="1" allowOverlap="1" wp14:anchorId="497CCC56" wp14:editId="53B7DA21">
                <wp:simplePos x="0" y="0"/>
                <wp:positionH relativeFrom="column">
                  <wp:posOffset>2177019</wp:posOffset>
                </wp:positionH>
                <wp:positionV relativeFrom="paragraph">
                  <wp:posOffset>106478</wp:posOffset>
                </wp:positionV>
                <wp:extent cx="1807537" cy="993574"/>
                <wp:effectExtent l="38100" t="38100" r="59690" b="54610"/>
                <wp:wrapNone/>
                <wp:docPr id="37" name="Gerader Verbinder 37"/>
                <wp:cNvGraphicFramePr/>
                <a:graphic xmlns:a="http://schemas.openxmlformats.org/drawingml/2006/main">
                  <a:graphicData uri="http://schemas.microsoft.com/office/word/2010/wordprocessingShape">
                    <wps:wsp>
                      <wps:cNvCnPr/>
                      <wps:spPr>
                        <a:xfrm flipV="1">
                          <a:off x="0" y="0"/>
                          <a:ext cx="1807537" cy="993574"/>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5DC2FCA" id="Gerader Verbinder 37"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8.4pt" to="313.7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eL6QEAADQEAAAOAAAAZHJzL2Uyb0RvYy54bWysU01vEzEQvSPxHyzfyW5aStpVNj200AuC&#10;CGjvE+84a8lfsk02+feMvZsFARIFcbHG9rw3857H69uj0eyAISpnW75c1JyhFa5Tdt/yxy/vXl1z&#10;FhPYDrSz2PITRn67efliPfgGL1zvdIeBEYmNzeBb3qfkm6qKokcDceE8WrqULhhItA37qgswELvR&#10;1UVdv6kGFzofnMAY6fR+vOSbwi8livRRyoiJ6ZZTb6msoay7vFabNTT7AL5XYmoD/qELA8pS0Znq&#10;HhKwr0H9QmWUCC46mRbCmcpJqQQWDaRmWf+k5nMPHosWMif62ab4/2jFh8M2MNW1/HLFmQVDb/SA&#10;AfKrPGHYKZsjuiOjBh8byr+z2zDtot+GrPoog2FSK/9EM1B8IGXsWGw+zTbjMTFBh8vrenWVywm6&#10;u7m5vFq9zvTVyJP5fIjpAZ1hOWi5VjbbAA0c3sc0pp5T8rG2ee0Rure2Y+nkSYQ7gOZsaLnBjjON&#10;NJ05IjA0CZR+TiZ1lKmrLHyUWqJ00jiW/YSSvMuSSntlavFOB0bFWw5CoE3LSZu2lJ1hUmk9A+s/&#10;A6f8DMUy0X8DnhGlsrNpBhtlXfhd9XQ8tyzH/LMDo+5swc51pzIExRoazfJ60zfKs//jvsC/f/bN&#10;NwAAAP//AwBQSwMEFAAGAAgAAAAhAHWGqE7gAAAACgEAAA8AAABkcnMvZG93bnJldi54bWxMj0FP&#10;hDAQhe8m/odmTLwYtyysYJCyMQa5ml03mz0WWimRtoTOsuivdzzpaTLzXt58r9gudmCznkLvnYD1&#10;KgKmXetV7zoBh/fX+0dgAaVTcvBOC/jSAbbl9VUhc+UvbqfnPXaMQlzIpQCDOOach9ZoK8PKj9qR&#10;9uEnK5HWqeNqkhcKtwOPoyjlVvaOPhg56hej28/92Qo4Ia6r+s0c435zmO/quqmq70yI25vl+QkY&#10;6gX/zPCLT+hQElPjz04FNghINjGhIwkpTTKkcfYArKFDliTAy4L/r1D+AAAA//8DAFBLAQItABQA&#10;BgAIAAAAIQC2gziS/gAAAOEBAAATAAAAAAAAAAAAAAAAAAAAAABbQ29udGVudF9UeXBlc10ueG1s&#10;UEsBAi0AFAAGAAgAAAAhADj9If/WAAAAlAEAAAsAAAAAAAAAAAAAAAAALwEAAF9yZWxzLy5yZWxz&#10;UEsBAi0AFAAGAAgAAAAhADtHJ4vpAQAANAQAAA4AAAAAAAAAAAAAAAAALgIAAGRycy9lMm9Eb2Mu&#10;eG1sUEsBAi0AFAAGAAgAAAAhAHWGqE7gAAAACgEAAA8AAAAAAAAAAAAAAAAAQwQAAGRycy9kb3du&#10;cmV2LnhtbFBLBQYAAAAABAAEAPMAAABQBQAAAAA=&#10;" strokecolor="#4579b8 [3044]">
                <v:stroke startarrow="oval" endarrow="oval"/>
              </v:line>
            </w:pict>
          </mc:Fallback>
        </mc:AlternateContent>
      </w:r>
      <w:r>
        <w:rPr>
          <w:noProof/>
          <w:lang w:eastAsia="de-DE"/>
        </w:rPr>
        <w:drawing>
          <wp:inline distT="0" distB="0" distL="0" distR="0" wp14:anchorId="4F380A7D" wp14:editId="2318DEA0">
            <wp:extent cx="4298400" cy="17136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8400" cy="1713600"/>
                    </a:xfrm>
                    <a:prstGeom prst="rect">
                      <a:avLst/>
                    </a:prstGeom>
                  </pic:spPr>
                </pic:pic>
              </a:graphicData>
            </a:graphic>
          </wp:inline>
        </w:drawing>
      </w:r>
    </w:p>
    <w:p w14:paraId="1CFB7FBA" w14:textId="77777777" w:rsidR="006F5CBB" w:rsidRDefault="006F5CBB" w:rsidP="00D424B7">
      <w:pPr>
        <w:spacing w:after="0" w:line="240" w:lineRule="auto"/>
        <w:ind w:left="360"/>
        <w:jc w:val="right"/>
      </w:pPr>
      <w:r>
        <w:rPr>
          <w:i/>
          <w:sz w:val="20"/>
          <w:szCs w:val="20"/>
        </w:rPr>
        <w:t xml:space="preserve">Drehpunkt, </w:t>
      </w:r>
      <w:r w:rsidRPr="00252881">
        <w:rPr>
          <w:i/>
          <w:sz w:val="20"/>
          <w:szCs w:val="20"/>
        </w:rPr>
        <w:t xml:space="preserve">Kräfte und Hebelarme am </w:t>
      </w:r>
      <w:r>
        <w:rPr>
          <w:i/>
          <w:sz w:val="20"/>
          <w:szCs w:val="20"/>
        </w:rPr>
        <w:t>zwei</w:t>
      </w:r>
      <w:r w:rsidRPr="00252881">
        <w:rPr>
          <w:i/>
          <w:sz w:val="20"/>
          <w:szCs w:val="20"/>
        </w:rPr>
        <w:t>seitigen Hebel</w:t>
      </w:r>
    </w:p>
    <w:p w14:paraId="506493EC" w14:textId="04E621EA" w:rsidR="00D424B7" w:rsidRPr="00D424B7" w:rsidRDefault="00D424B7" w:rsidP="001D1F20">
      <w:pPr>
        <w:rPr>
          <w:sz w:val="20"/>
        </w:rPr>
      </w:pPr>
      <w:r w:rsidRPr="00382F93">
        <w:rPr>
          <w:noProof/>
          <w:sz w:val="20"/>
        </w:rPr>
        <w:t>Abbildungen © Ralf van Nek</w:t>
      </w:r>
    </w:p>
    <w:p w14:paraId="6FAAE464" w14:textId="77777777" w:rsidR="00864E97" w:rsidRDefault="00864E97" w:rsidP="001D1F20"/>
    <w:p w14:paraId="63EEB7E4" w14:textId="1E738290" w:rsidR="001D1F20" w:rsidRDefault="001D1F20" w:rsidP="001D1F20">
      <w:r>
        <w:t xml:space="preserve">Ihr habt nun verschiedene Hebel bei Werkzeugen entdeckt. Nun soll die Wirkung des Hebels genauer untersucht werden. </w:t>
      </w:r>
      <w:r w:rsidR="00640654">
        <w:t xml:space="preserve">Dazu nehmt ihr Materialien aus dem Physiklabor. </w:t>
      </w:r>
      <w:r>
        <w:t>Ziel ist es, eine Gesetzmäßigkeit zu finden, wie sich bei einem Hebel die Kräfte verändern.</w:t>
      </w:r>
      <w:r w:rsidR="004326F6">
        <w:t xml:space="preserve"> </w:t>
      </w:r>
      <w:r>
        <w:t xml:space="preserve">Die Arbeit wird aufgeteilt. Ihr </w:t>
      </w:r>
      <w:r w:rsidR="004326F6">
        <w:t>bearbeitet zunächst</w:t>
      </w:r>
      <w:r>
        <w:t xml:space="preserve"> den zweiseitigen Hebel, die Nachbargruppe den einseitigen Hebel.</w:t>
      </w:r>
      <w:r w:rsidR="004326F6">
        <w:t xml:space="preserve"> Anschließend werden die Ergebnisse der ersten Arbeitsphase mit der Nachbargruppe getauscht. Ihr arbeitet mit den Ergebnissen der Nachbargruppe weiter. Die Nachbargruppe arbeitet mit euren Ergebnissen weiter. Arbeitet also sorgfältig.</w:t>
      </w:r>
    </w:p>
    <w:p w14:paraId="6B3371D2" w14:textId="6B57E13B" w:rsidR="004326F6" w:rsidRDefault="004326F6" w:rsidP="004326F6">
      <w:pPr>
        <w:pStyle w:val="Listenabsatz"/>
        <w:numPr>
          <w:ilvl w:val="0"/>
          <w:numId w:val="27"/>
        </w:numPr>
      </w:pPr>
      <w:r w:rsidRPr="004326F6">
        <w:rPr>
          <w:b/>
        </w:rPr>
        <w:t>Hypothesen</w:t>
      </w:r>
      <w:r>
        <w:t xml:space="preserve">: Wie immer ist es zunächst wichtig, Hypothesen über die Gesetzmäßigkeit aufzustellen. Dazu müsst ihr überlegen, welche Kräfte beim Hebel wirken und wie sich die Kräfte verändern lassen. Nutzt dazu eure Erfahrungen, die ihr beim Erkunden der Werkzeuge gemacht habt. </w:t>
      </w:r>
      <w:r w:rsidR="006F5CBB">
        <w:t>Stellt Hypothesen auf, wie sich bei einem zweiseitigen Hebel die Kräfte</w:t>
      </w:r>
      <w:r w:rsidR="006F5CBB" w:rsidRPr="006F5CBB">
        <w:t xml:space="preserve"> </w:t>
      </w:r>
      <w:r w:rsidR="006F5CBB">
        <w:t>verändern, die an den beiden Hebelarmen wirken. Die Kraft auf den einen Hebelarm und die Länge der beiden Hebelarme können verändert werden</w:t>
      </w:r>
      <w:r>
        <w:t xml:space="preserve">. Für jede Änderung muss eine eigene Hypothese notiert werden. </w:t>
      </w:r>
    </w:p>
    <w:p w14:paraId="5F0329D7" w14:textId="4610963C" w:rsidR="004326F6" w:rsidRDefault="00C34EF0" w:rsidP="004326F6">
      <w:pPr>
        <w:pStyle w:val="Listenabsatz"/>
        <w:numPr>
          <w:ilvl w:val="0"/>
          <w:numId w:val="27"/>
        </w:numPr>
        <w:spacing w:after="0"/>
      </w:pPr>
      <w:r w:rsidRPr="004326F6">
        <w:rPr>
          <w:b/>
        </w:rPr>
        <w:t>Versuch</w:t>
      </w:r>
      <w:r w:rsidR="004326F6" w:rsidRPr="004326F6">
        <w:rPr>
          <w:b/>
        </w:rPr>
        <w:t>splanung</w:t>
      </w:r>
      <w:r>
        <w:t xml:space="preserve">: </w:t>
      </w:r>
      <w:r w:rsidR="004326F6">
        <w:t>Plant einen Versuch, mit dem ihr eure Hypothesen überprüft werden können. Nutzt dazu die bereitgestellten Materialien. Bei der Versuchsplanung müsst ihr beachten, dass …</w:t>
      </w:r>
    </w:p>
    <w:p w14:paraId="1769009D" w14:textId="3AFF0AF6" w:rsidR="004326F6" w:rsidRDefault="004326F6" w:rsidP="004326F6">
      <w:pPr>
        <w:spacing w:after="0"/>
        <w:ind w:left="360"/>
      </w:pPr>
      <w:r>
        <w:t>… in einem Versuch immer nur eine Größe verändert wird,</w:t>
      </w:r>
    </w:p>
    <w:p w14:paraId="324942E7" w14:textId="77777777" w:rsidR="004326F6" w:rsidRDefault="004326F6" w:rsidP="004326F6">
      <w:pPr>
        <w:spacing w:after="0"/>
        <w:ind w:left="360"/>
      </w:pPr>
      <w:r>
        <w:t>… nach jeder gezielten Änderung die Auswirkung auf den Versuch beobachtet und notiert wird,</w:t>
      </w:r>
    </w:p>
    <w:p w14:paraId="358944FA" w14:textId="77777777" w:rsidR="004B3218" w:rsidRDefault="004326F6" w:rsidP="004B3218">
      <w:pPr>
        <w:spacing w:after="0"/>
        <w:ind w:left="360"/>
      </w:pPr>
      <w:r>
        <w:t>… der Aufbau zweckmäßig ist, um die (eine) Hypothese zu überprüfen.</w:t>
      </w:r>
    </w:p>
    <w:p w14:paraId="3F9876C7" w14:textId="6DD06220" w:rsidR="004326F6" w:rsidRDefault="004B3218" w:rsidP="004326F6">
      <w:pPr>
        <w:ind w:left="360"/>
      </w:pPr>
      <w:bookmarkStart w:id="2" w:name="_Hlk530651489"/>
      <w:r>
        <w:rPr>
          <w:i/>
        </w:rPr>
        <w:t>Hinweis</w:t>
      </w:r>
      <w:r>
        <w:t>: Überprüft eure Planung mit der Check-Karte.</w:t>
      </w:r>
    </w:p>
    <w:bookmarkEnd w:id="2"/>
    <w:p w14:paraId="0901C50A" w14:textId="4A1923B2" w:rsidR="0041698B" w:rsidRDefault="004326F6" w:rsidP="004326F6">
      <w:pPr>
        <w:pStyle w:val="Listenabsatz"/>
        <w:numPr>
          <w:ilvl w:val="0"/>
          <w:numId w:val="27"/>
        </w:numPr>
      </w:pPr>
      <w:r>
        <w:rPr>
          <w:b/>
        </w:rPr>
        <w:t>Versuchsprotokoll</w:t>
      </w:r>
      <w:r w:rsidR="00C34EF0">
        <w:t xml:space="preserve">: </w:t>
      </w:r>
      <w:r>
        <w:t xml:space="preserve">Für die Durchführung und die Auswertung eines Versuchs ist es nötig, ein gutes Versuchsprotokoll zu erstellen. Notiert in dem Versuchsprotokoll zunächst die Punkte </w:t>
      </w:r>
      <w:r w:rsidRPr="00250B0F">
        <w:rPr>
          <w:b/>
        </w:rPr>
        <w:t>Material</w:t>
      </w:r>
      <w:r>
        <w:t xml:space="preserve"> und </w:t>
      </w:r>
      <w:r w:rsidRPr="00250B0F">
        <w:rPr>
          <w:b/>
        </w:rPr>
        <w:t>Durchführung</w:t>
      </w:r>
      <w:r>
        <w:t>. Die Durchführung muss so beschrieben werden, dass die Nachbargruppe den Versuch danach durchführen kann. In die Durchführung passt sehr gut eine ergänzende Zeichnung vom geplanten Versuchsaufbau.</w:t>
      </w:r>
    </w:p>
    <w:p w14:paraId="3E100A5E" w14:textId="77777777" w:rsidR="003B6ED3" w:rsidRDefault="003B6ED3">
      <w:r>
        <w:br w:type="page"/>
      </w:r>
    </w:p>
    <w:p w14:paraId="086A991C" w14:textId="77777777" w:rsidR="00082026" w:rsidRPr="00082026" w:rsidRDefault="00082026" w:rsidP="00082026">
      <w:pPr>
        <w:tabs>
          <w:tab w:val="left" w:pos="5670"/>
          <w:tab w:val="right" w:leader="underscore" w:pos="9637"/>
        </w:tabs>
        <w:spacing w:after="0" w:line="240" w:lineRule="auto"/>
        <w:rPr>
          <w:rFonts w:asciiTheme="minorHAnsi" w:hAnsiTheme="minorHAnsi" w:cstheme="minorHAnsi"/>
          <w:b/>
          <w:szCs w:val="28"/>
        </w:rPr>
      </w:pPr>
    </w:p>
    <w:p w14:paraId="7C807C4B" w14:textId="1E4C3BD4" w:rsidR="0018446D" w:rsidRDefault="001D1F20" w:rsidP="00082026">
      <w:pPr>
        <w:tabs>
          <w:tab w:val="left" w:pos="5670"/>
          <w:tab w:val="right" w:leader="underscore" w:pos="9637"/>
        </w:tabs>
        <w:rPr>
          <w:rFonts w:asciiTheme="minorHAnsi" w:hAnsiTheme="minorHAnsi" w:cstheme="minorHAnsi"/>
          <w:b/>
          <w:sz w:val="28"/>
          <w:szCs w:val="28"/>
        </w:rPr>
      </w:pPr>
      <w:r>
        <w:rPr>
          <w:rFonts w:asciiTheme="minorHAnsi" w:hAnsiTheme="minorHAnsi" w:cstheme="minorHAnsi"/>
          <w:b/>
          <w:sz w:val="28"/>
          <w:szCs w:val="28"/>
        </w:rPr>
        <w:t xml:space="preserve">Der </w:t>
      </w:r>
      <w:r w:rsidR="0018446D">
        <w:rPr>
          <w:rFonts w:asciiTheme="minorHAnsi" w:hAnsiTheme="minorHAnsi" w:cstheme="minorHAnsi"/>
          <w:b/>
          <w:sz w:val="28"/>
          <w:szCs w:val="28"/>
        </w:rPr>
        <w:t>einseitige Hebel</w:t>
      </w:r>
      <w:r w:rsidR="0018446D" w:rsidRPr="00BC039A">
        <w:rPr>
          <w:rFonts w:asciiTheme="minorHAnsi" w:hAnsiTheme="minorHAnsi" w:cstheme="minorHAnsi"/>
          <w:b/>
          <w:sz w:val="28"/>
          <w:szCs w:val="28"/>
        </w:rPr>
        <w:tab/>
        <w:t xml:space="preserve">Name: </w:t>
      </w:r>
      <w:r w:rsidR="0018446D" w:rsidRPr="00BC039A">
        <w:rPr>
          <w:rFonts w:asciiTheme="minorHAnsi" w:hAnsiTheme="minorHAnsi" w:cstheme="minorHAnsi"/>
          <w:b/>
          <w:sz w:val="28"/>
          <w:szCs w:val="28"/>
        </w:rPr>
        <w:tab/>
      </w:r>
    </w:p>
    <w:p w14:paraId="63985B14" w14:textId="77777777" w:rsidR="00D424B7" w:rsidRDefault="00D424B7" w:rsidP="00D424B7">
      <w:pPr>
        <w:spacing w:line="240" w:lineRule="auto"/>
        <w:ind w:left="360"/>
      </w:pPr>
      <w:r>
        <w:rPr>
          <w:noProof/>
          <w:lang w:eastAsia="de-DE"/>
        </w:rPr>
        <mc:AlternateContent>
          <mc:Choice Requires="wps">
            <w:drawing>
              <wp:anchor distT="0" distB="0" distL="114300" distR="114300" simplePos="0" relativeHeight="251728896" behindDoc="0" locked="0" layoutInCell="1" allowOverlap="1" wp14:anchorId="5D895D76" wp14:editId="79D35E4A">
                <wp:simplePos x="0" y="0"/>
                <wp:positionH relativeFrom="column">
                  <wp:posOffset>1193442</wp:posOffset>
                </wp:positionH>
                <wp:positionV relativeFrom="paragraph">
                  <wp:posOffset>1682653</wp:posOffset>
                </wp:positionV>
                <wp:extent cx="80466" cy="219075"/>
                <wp:effectExtent l="0" t="38100" r="53340" b="28575"/>
                <wp:wrapNone/>
                <wp:docPr id="44" name="Gerade Verbindung mit Pfeil 44"/>
                <wp:cNvGraphicFramePr/>
                <a:graphic xmlns:a="http://schemas.openxmlformats.org/drawingml/2006/main">
                  <a:graphicData uri="http://schemas.microsoft.com/office/word/2010/wordprocessingShape">
                    <wps:wsp>
                      <wps:cNvCnPr/>
                      <wps:spPr>
                        <a:xfrm flipV="1">
                          <a:off x="0" y="0"/>
                          <a:ext cx="80466"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04CC62" id="Gerade Verbindung mit Pfeil 44" o:spid="_x0000_s1026" type="#_x0000_t32" style="position:absolute;margin-left:93.95pt;margin-top:132.5pt;width:6.35pt;height:17.2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k36AEAABIEAAAOAAAAZHJzL2Uyb0RvYy54bWysU02P0zAQvSPxHyzfadKqlKVquocu7AVB&#10;xcLeXWecWPKXxt6m/feMnTYgQCst4mL5Y96beW/Gm9uTNewIGLV3DZ/Pas7ASd9q1zX8+7ePb244&#10;i0m4VhjvoOFniPx2+/rVZghrWPjemxaQEYmL6yE0vE8prKsqyh6siDMfwNGj8mhFoiN2VYtiIHZr&#10;qkVdr6rBYxvQS4iRbu/GR74t/EqBTF+UipCYaTjVlsqKZT3ktdpuxLpDEXotL2WIf6jCCu0o6UR1&#10;J5JgT6j/oLJaoo9epZn0tvJKaQlFA6mZ17+peehFgKKFzIlhsin+P1r5+bhHptuGL5ecOWGpR/eA&#10;ogX2CHjQrn1yHbM6sb0CbRhFkWVDiGtC7tweL6cY9pj1nxRapowOjzQNxRHSyE7F8PNkOJwSk3R5&#10;Uy9XK84kvSzm7+t3bzN5NbJktoAx3YO3LG8aHhMK3fVp552jznocM4jjp5hG4BWQwcblNQltPriW&#10;pXMgaQm1cJ2BS54cUmUxY/lll84GRvhXUOQMlTmmKTMJO4PsKGiahJTg0nxiougMU9qYCVgXB54F&#10;XuIzFMq8vgQ8IUpm79IEttp5/Fv2dLqWrMb4qwOj7mzBwbfn0thiDQ1e6cnlk+TJ/vVc4D+/8vYH&#10;AAAA//8DAFBLAwQUAAYACAAAACEAdqZM2t0AAAALAQAADwAAAGRycy9kb3ducmV2LnhtbExPS0/C&#10;QBC+m/gfNmPiTbY0odDSLfERo15IBOG8dIe2sTtbuluo/97hpLf5Mt8zX422FWfsfeNIwXQSgUAq&#10;nWmoUvC1fX1YgPBBk9GtI1Twgx5Wxe1NrjPjLvSJ502oBJuQz7SCOoQuk9KXNVrtJ65D4t/R9VYH&#10;hn0lTa8vbG5bGUdRIq1uiBNq3eFzjeX3ZrBc4/h2mn6kyf5p/zKsd/F2fnove6Xu78bHJYiAY/gj&#10;w7U+a6DgTgc3kPGiZbyYp0xVECczHsWMax6IAx9pOgNZ5PL/huIXAAD//wMAUEsBAi0AFAAGAAgA&#10;AAAhALaDOJL+AAAA4QEAABMAAAAAAAAAAAAAAAAAAAAAAFtDb250ZW50X1R5cGVzXS54bWxQSwEC&#10;LQAUAAYACAAAACEAOP0h/9YAAACUAQAACwAAAAAAAAAAAAAAAAAvAQAAX3JlbHMvLnJlbHNQSwEC&#10;LQAUAAYACAAAACEAHsw5N+gBAAASBAAADgAAAAAAAAAAAAAAAAAuAgAAZHJzL2Uyb0RvYy54bWxQ&#10;SwECLQAUAAYACAAAACEAdqZM2t0AAAALAQAADwAAAAAAAAAAAAAAAABCBAAAZHJzL2Rvd25yZXYu&#10;eG1sUEsFBgAAAAAEAAQA8wAAAEwFAAAAAA==&#10;" strokecolor="#4579b8 [3044]">
                <v:stroke endarrow="block"/>
              </v:shape>
            </w:pict>
          </mc:Fallback>
        </mc:AlternateContent>
      </w:r>
      <w:r>
        <w:rPr>
          <w:noProof/>
          <w:lang w:eastAsia="de-DE"/>
        </w:rPr>
        <mc:AlternateContent>
          <mc:Choice Requires="wps">
            <w:drawing>
              <wp:anchor distT="0" distB="0" distL="114300" distR="114300" simplePos="0" relativeHeight="251729920" behindDoc="0" locked="0" layoutInCell="1" allowOverlap="1" wp14:anchorId="3CD548B3" wp14:editId="5D52D2C4">
                <wp:simplePos x="0" y="0"/>
                <wp:positionH relativeFrom="column">
                  <wp:posOffset>1525308</wp:posOffset>
                </wp:positionH>
                <wp:positionV relativeFrom="paragraph">
                  <wp:posOffset>899618</wp:posOffset>
                </wp:positionV>
                <wp:extent cx="304803" cy="585470"/>
                <wp:effectExtent l="38100" t="0" r="19050" b="62230"/>
                <wp:wrapNone/>
                <wp:docPr id="7" name="Gerade Verbindung mit Pfeil 7"/>
                <wp:cNvGraphicFramePr/>
                <a:graphic xmlns:a="http://schemas.openxmlformats.org/drawingml/2006/main">
                  <a:graphicData uri="http://schemas.microsoft.com/office/word/2010/wordprocessingShape">
                    <wps:wsp>
                      <wps:cNvCnPr/>
                      <wps:spPr>
                        <a:xfrm flipH="1">
                          <a:off x="0" y="0"/>
                          <a:ext cx="304803" cy="585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F212A5" id="Gerade Verbindung mit Pfeil 7" o:spid="_x0000_s1026" type="#_x0000_t32" style="position:absolute;margin-left:120.1pt;margin-top:70.85pt;width:24pt;height:46.1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XI6gEAABEEAAAOAAAAZHJzL2Uyb0RvYy54bWysU8uOEzEQvCPxD5bvZCb7IFGUyR6ysBwQ&#10;RAvL3fG0Zyz5pbY3k/w9bU8yIFghgbhYfnRVd1W313dHa9gBMGrvGj6f1ZyBk77Vrmv409f3b5ac&#10;xSRcK4x30PATRH63ef1qPYQVXPnemxaQEYmLqyE0vE8prKoqyh6siDMfwNGj8mhFoiN2VYtiIHZr&#10;qqu6flsNHtuAXkKMdHs/PvJN4VcKZPqsVITETMOptlRWLOs+r9VmLVYditBreS5D/EMVVmhHSSeq&#10;e5EEe0b9G5XVEn30Ks2kt5VXSksoGkjNvP5FzZdeBChayJwYJpvi/6OVnw47ZLpt+IIzJyy16AFQ&#10;tMC+Ae61a59dx6xObKdAG7bIhg0hrgi3dTs8n2LYYVZ/VGiZMjp8oFkofpBCdix2nya74ZiYpMvr&#10;+mZZX3Mm6el2eXuzKO2oRppMFzCmB/CW5U3DY0Khuz5tvXPUWI9jCnH4GBMVQsALIIONy2sS2rxz&#10;LUunQNISauE6A1kFheeQKqsZ6y+7dDIwwh9BkTFU55imjCRsDbKDoGESUoJL84mJojNMaWMmYF0s&#10;+CPwHJ+hUMb1b8ATomT2Lk1gq53Hl7Kn46VkNcZfHBh1Zwv2vj2VzhZraO6KV+c/kgf753OB//jJ&#10;m+8AAAD//wMAUEsDBBQABgAIAAAAIQDN7L1j4gAAAAsBAAAPAAAAZHJzL2Rvd25yZXYueG1sTI9P&#10;T8MwDMXvSHyHyEjcWNps2rqu6cQfIeCCxMZ2zpqsrWicLkm38u0xJ7jZfs/PPxfr0XbsbHxoHUpI&#10;Jwkwg5XTLdYSPrfPdxmwEBVq1Tk0Er5NgHV5fVWoXLsLfpjzJtaMQjDkSkITY59zHqrGWBUmrjdI&#10;2tF5qyK1vubaqwuF246LJJlzq1qkC43qzWNjqq/NYAnj+HJK35bz/cP+aXjfie3i9Fp5KW9vxvsV&#10;sGjG+GeGX3zagZKYDm5AHVgnQcwSQVYSZukCGDlEltHkQMV0ugReFvz/D+UPAAAA//8DAFBLAQIt&#10;ABQABgAIAAAAIQC2gziS/gAAAOEBAAATAAAAAAAAAAAAAAAAAAAAAABbQ29udGVudF9UeXBlc10u&#10;eG1sUEsBAi0AFAAGAAgAAAAhADj9If/WAAAAlAEAAAsAAAAAAAAAAAAAAAAALwEAAF9yZWxzLy5y&#10;ZWxzUEsBAi0AFAAGAAgAAAAhABjulcjqAQAAEQQAAA4AAAAAAAAAAAAAAAAALgIAAGRycy9lMm9E&#10;b2MueG1sUEsBAi0AFAAGAAgAAAAhAM3svWPiAAAACwEAAA8AAAAAAAAAAAAAAAAARAQAAGRycy9k&#10;b3ducmV2LnhtbFBLBQYAAAAABAAEAPMAAABTBQAAAAA=&#10;" strokecolor="#4579b8 [3044]">
                <v:stroke endarrow="block"/>
              </v:shape>
            </w:pict>
          </mc:Fallback>
        </mc:AlternateContent>
      </w:r>
      <w:r>
        <w:rPr>
          <w:noProof/>
          <w:lang w:eastAsia="de-DE"/>
        </w:rPr>
        <mc:AlternateContent>
          <mc:Choice Requires="wps">
            <w:drawing>
              <wp:anchor distT="0" distB="0" distL="114300" distR="114300" simplePos="0" relativeHeight="251722752" behindDoc="0" locked="0" layoutInCell="1" allowOverlap="1" wp14:anchorId="4D6C9DF1" wp14:editId="5AF4003D">
                <wp:simplePos x="0" y="0"/>
                <wp:positionH relativeFrom="column">
                  <wp:posOffset>1525819</wp:posOffset>
                </wp:positionH>
                <wp:positionV relativeFrom="paragraph">
                  <wp:posOffset>634218</wp:posOffset>
                </wp:positionV>
                <wp:extent cx="1368425" cy="521335"/>
                <wp:effectExtent l="0" t="0" r="0" b="0"/>
                <wp:wrapNone/>
                <wp:docPr id="31" name="Textfeld 31"/>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6522DE0E" w14:textId="77777777" w:rsidR="00D424B7" w:rsidRDefault="00D424B7" w:rsidP="00D424B7">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1" o:spid="_x0000_s1031" type="#_x0000_t202" style="position:absolute;left:0;text-align:left;margin-left:120.15pt;margin-top:49.95pt;width:107.75pt;height:41.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OZLwIAAFoEAAAOAAAAZHJzL2Uyb0RvYy54bWysVMlu2zAQvRfIPxC81/LeVLAcOAlcFDCS&#10;AHaRM02RlgCSw5K0JffrO6S8Ie2p6IUezozeLO/Rs4dWK3IQztdgCjro9SkRhkNZm11Bf2yWn+8p&#10;8YGZkikwoqBH4enD/O7TrLG5GEIFqhSOIIjxeWMLWoVg8yzzvBKa+R5YYTAowWkW8Op2WelYg+ha&#10;ZcN+f5o14ErrgAvv0fvcBek84UspeHiV0otAVEGxt5BOl85tPLP5jOU7x2xV81Mb7B+60Kw2WPQC&#10;9cwCI3tX/wGla+7Agww9DjoDKWsu0gw4zaD/YZp1xaxIs+ByvL2syf8/WP5yeHOkLgs6GlBimEaO&#10;NqINUqiSoAv301ifY9raYmJoH6FFns9+j844diudjr84EME4bvp42S6iER4/Gk3vx8MJJRxjk+Fg&#10;NJpEmOz6tXU+fBOgSTQK6pC9tFR2WPnQpZ5TYjEDy1qpxKAypCnodDTppw8uEQRXBmvEGbpeoxXa&#10;bZtmTg1EzxbKI47noBOIt3xZYw8r5sMbc6gInAhVHl7xkAqwFpwsSipwv/7mj/lIFEYpaVBhBfU/&#10;98wJStR3gxR+HYzHUZLpMp58GeLF3Ua2txGz10+AIkaWsLtkxvygzqZ0oN/xMSxiVQwxw7F2QcPZ&#10;fAqd7vExcbFYpCQUoWVhZdaWR+i41bjhTfvOnD3REJDAFzhrkeUf2OhyOz4W+wCyTlRdt3paPwo4&#10;kX16bPGF3N5T1vUvYf4bAAD//wMAUEsDBBQABgAIAAAAIQBjAmOz4QAAAAoBAAAPAAAAZHJzL2Rv&#10;d25yZXYueG1sTI/LTsMwEEX3SPyDNUjsqE1oUBLiVFWkCgnBoqUbdpPYTSL8CLHbBr6eYVWWozm6&#10;99xyNVvDTnoKg3cS7hcCmHatV4PrJOzfN3cZsBDRKTTeaQnfOsCqur4qsVD+7Lb6tIsdoxAXCpTQ&#10;xzgWnIe21xbDwo/a0e/gJ4uRzqnjasIzhVvDEyEeucXBUUOPo6573X7ujlbCS715w22T2OzH1M+v&#10;h/X4tf9Ipby9mddPwKKe4wWGP31Sh4qcGn90KjAjIVmKB0Il5HkOjIBlmtKWhsgsEcCrkv+fUP0C&#10;AAD//wMAUEsBAi0AFAAGAAgAAAAhALaDOJL+AAAA4QEAABMAAAAAAAAAAAAAAAAAAAAAAFtDb250&#10;ZW50X1R5cGVzXS54bWxQSwECLQAUAAYACAAAACEAOP0h/9YAAACUAQAACwAAAAAAAAAAAAAAAAAv&#10;AQAAX3JlbHMvLnJlbHNQSwECLQAUAAYACAAAACEAjINDmS8CAABaBAAADgAAAAAAAAAAAAAAAAAu&#10;AgAAZHJzL2Uyb0RvYy54bWxQSwECLQAUAAYACAAAACEAYwJjs+EAAAAKAQAADwAAAAAAAAAAAAAA&#10;AACJBAAAZHJzL2Rvd25yZXYueG1sUEsFBgAAAAAEAAQA8wAAAJcFAAAAAA==&#10;" filled="f" stroked="f" strokeweight=".5pt">
                <v:textbox>
                  <w:txbxContent>
                    <w:p w14:paraId="6522DE0E" w14:textId="77777777" w:rsidR="00D424B7" w:rsidRDefault="00D424B7" w:rsidP="00D424B7">
                      <w:r>
                        <w:t>Hebelarm</w:t>
                      </w:r>
                    </w:p>
                  </w:txbxContent>
                </v:textbox>
              </v:shape>
            </w:pict>
          </mc:Fallback>
        </mc:AlternateContent>
      </w:r>
      <w:r>
        <w:rPr>
          <w:noProof/>
          <w:lang w:eastAsia="de-DE"/>
        </w:rPr>
        <mc:AlternateContent>
          <mc:Choice Requires="wps">
            <w:drawing>
              <wp:anchor distT="0" distB="0" distL="114300" distR="114300" simplePos="0" relativeHeight="251721728" behindDoc="0" locked="0" layoutInCell="1" allowOverlap="1" wp14:anchorId="5DBA0E42" wp14:editId="45C1DB9C">
                <wp:simplePos x="0" y="0"/>
                <wp:positionH relativeFrom="column">
                  <wp:posOffset>3694657</wp:posOffset>
                </wp:positionH>
                <wp:positionV relativeFrom="paragraph">
                  <wp:posOffset>377678</wp:posOffset>
                </wp:positionV>
                <wp:extent cx="1368425" cy="521335"/>
                <wp:effectExtent l="0" t="0" r="0" b="0"/>
                <wp:wrapNone/>
                <wp:docPr id="28" name="Textfeld 28"/>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05AD9BC7" w14:textId="77777777" w:rsidR="00D424B7" w:rsidRDefault="00D424B7" w:rsidP="00D424B7">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8" o:spid="_x0000_s1032" type="#_x0000_t202" style="position:absolute;left:0;text-align:left;margin-left:290.9pt;margin-top:29.75pt;width:107.75pt;height:41.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uhMwIAAFoEAAAOAAAAZHJzL2Uyb0RvYy54bWysVE2P2yAQvVfqf0DcGyfOR7dWnFW6q1SV&#10;ot2VkmrPBENsCRgKJHb66zvgJBtte6p6wQMzzPDem/H8vtOKHIXzDZiSjgZDSoThUDVmX9If29Wn&#10;O0p8YKZiCowo6Ul4er/4+GHe2kLkUIOqhCOYxPiitSWtQ7BFlnleC838AKww6JTgNAu4dfuscqzF&#10;7Fpl+XA4y1pwlXXAhfd4+tg76SLll1Lw8CylF4GokuLbQlpdWndxzRZzVuwds3XDz89g//AKzRqD&#10;Ra+pHllg5OCaP1LphjvwIMOAg85AyoaLhAHRjIbv0GxqZkXCguR4e6XJ/7+0/On44khTlTRHpQzT&#10;qNFWdEEKVRE8Qn5a6wsM21gMDN1X6FDny7nHwwi7k07HLwIi6EemT1d2MRvh8dJ4djfJp5Rw9E3z&#10;0Xg8jWmyt9vW+fBNgCbRKKlD9RKp7Lj2oQ+9hMRiBlaNUklBZUhb0tl4OkwXrh5MrgzWiBj6t0Yr&#10;dLsuYZ5dcOygOiE8B32DeMtXDb5hzXx4YQ47AhFhl4dnXKQCrAVni5Ia3K+/ncd4FAq9lLTYYSX1&#10;Pw/MCUrUd4MSfhlNJrEl02Yy/Zzjxt16drcec9APgE08wnmyPJkxPqiLKR3oVxyGZayKLmY41i5p&#10;uJgPoe97HCYulssUhE1oWVibjeUxdWQ1MrztXpmzZxkCCvgEl15kxTs1+thej+UhgGySVJHnntUz&#10;/djASezzsMUJud2nqLdfwuI3AAAA//8DAFBLAwQUAAYACAAAACEAx3WLgOIAAAAKAQAADwAAAGRy&#10;cy9kb3ducmV2LnhtbEyPwU7DMAyG70i8Q2QkbiztoFtXmk5TpQkJwWFjF25p47UVjVOabCs8PeYE&#10;N1v+9Pv78/Vke3HG0XeOFMSzCARS7UxHjYLD2/YuBeGDJqN7R6jgCz2si+urXGfGXWiH531oBIeQ&#10;z7SCNoQhk9LXLVrtZ25A4tvRjVYHXsdGmlFfONz2ch5FC2l1R/yh1QOWLdYf+5NV8FxuX/Wumtv0&#10;uy+fXo6b4fPwnih1ezNtHkEEnMIfDL/6rA4FO1XuRMaLXkGSxqweeFglIBhYrpb3IComH+IFyCKX&#10;/ysUPwAAAP//AwBQSwECLQAUAAYACAAAACEAtoM4kv4AAADhAQAAEwAAAAAAAAAAAAAAAAAAAAAA&#10;W0NvbnRlbnRfVHlwZXNdLnhtbFBLAQItABQABgAIAAAAIQA4/SH/1gAAAJQBAAALAAAAAAAAAAAA&#10;AAAAAC8BAABfcmVscy8ucmVsc1BLAQItABQABgAIAAAAIQA2GEuhMwIAAFoEAAAOAAAAAAAAAAAA&#10;AAAAAC4CAABkcnMvZTJvRG9jLnhtbFBLAQItABQABgAIAAAAIQDHdYuA4gAAAAoBAAAPAAAAAAAA&#10;AAAAAAAAAI0EAABkcnMvZG93bnJldi54bWxQSwUGAAAAAAQABADzAAAAnAUAAAAA&#10;" filled="f" stroked="f" strokeweight=".5pt">
                <v:textbox>
                  <w:txbxContent>
                    <w:p w14:paraId="05AD9BC7" w14:textId="77777777" w:rsidR="00D424B7" w:rsidRDefault="00D424B7" w:rsidP="00D424B7">
                      <w:r>
                        <w:t>Kraft</w:t>
                      </w:r>
                    </w:p>
                  </w:txbxContent>
                </v:textbox>
              </v:shape>
            </w:pict>
          </mc:Fallback>
        </mc:AlternateContent>
      </w:r>
      <w:r>
        <w:rPr>
          <w:noProof/>
          <w:lang w:eastAsia="de-DE"/>
        </w:rPr>
        <mc:AlternateContent>
          <mc:Choice Requires="wps">
            <w:drawing>
              <wp:anchor distT="0" distB="0" distL="114300" distR="114300" simplePos="0" relativeHeight="251726848" behindDoc="0" locked="0" layoutInCell="1" allowOverlap="1" wp14:anchorId="3912BD26" wp14:editId="1EEF2D9A">
                <wp:simplePos x="0" y="0"/>
                <wp:positionH relativeFrom="column">
                  <wp:posOffset>3969314</wp:posOffset>
                </wp:positionH>
                <wp:positionV relativeFrom="paragraph">
                  <wp:posOffset>172160</wp:posOffset>
                </wp:positionV>
                <wp:extent cx="45719" cy="257175"/>
                <wp:effectExtent l="38100" t="38100" r="50165" b="28575"/>
                <wp:wrapNone/>
                <wp:docPr id="39" name="Gerade Verbindung mit Pfeil 39"/>
                <wp:cNvGraphicFramePr/>
                <a:graphic xmlns:a="http://schemas.openxmlformats.org/drawingml/2006/main">
                  <a:graphicData uri="http://schemas.microsoft.com/office/word/2010/wordprocessingShape">
                    <wps:wsp>
                      <wps:cNvCnPr/>
                      <wps:spPr>
                        <a:xfrm flipV="1">
                          <a:off x="0" y="0"/>
                          <a:ext cx="45719"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454A45" id="Gerade Verbindung mit Pfeil 39" o:spid="_x0000_s1026" type="#_x0000_t32" style="position:absolute;margin-left:312.55pt;margin-top:13.55pt;width:3.6pt;height:20.2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2jq5QEAABIEAAAOAAAAZHJzL2Uyb0RvYy54bWysU8uOEzEQvCPxD5bv7CSBZSHKZA9Z2AuC&#10;aIG9O572jCW/1O7N4+9pe5IBAUICcbH86Kruqm6vbo/eiT1gtjG0cn41kwKCjp0NfSu/fnn/4o0U&#10;mVTolIsBWnmCLG/Xz5+tDmkJizhE1wEKJgl5eUitHIjSsmmyHsCrfBUTBH40Eb0iPmLfdKgOzO5d&#10;s5jNXjeHiF3CqCFnvr0bH+W68hsDmj4Zk4GEayXXRnXFuu7K2qxXatmjSoPV5zLUP1ThlQ2cdKK6&#10;U6TEE9pfqLzVGHM0dKWjb6IxVkPVwGrms5/UfB5UgqqFzclpsin/P1r9cb9FYbtWvnwrRVCee3QP&#10;qDoQj4A7G7qn0AtvSWwNWCc4ii07pLxk5CZs8XzKaYtF/9GgF8bZ9MjTUB1hjeJYDT9NhsORhObL&#10;V9c3c06r+WXB25vrQt6MLIUtYaZ7iF6UTSszobL9QJsYAnc24phB7T9kGoEXQAG7UFZS1r0LnaBT&#10;YmmEVoXewTlPCWmKmLH8uqOTgxH+AIad4TLHNHUmYeNQ7BVPk9IaAs0nJo4uMGOdm4Cz6sAfgef4&#10;AoU6r38DnhA1cww0gb0NEX+XnY6Xks0Yf3Fg1F0s2MXuVBtbreHBqz05f5Iy2T+eK/z7V15/AwAA&#10;//8DAFBLAwQUAAYACAAAACEA5g6jweAAAAAJAQAADwAAAGRycy9kb3ducmV2LnhtbEyPT0/DMAzF&#10;70h8h8hI3FjaTKSjNJ34IwS7ILGNnbM2aysap0vSrXx7zAlOtuXn934ulpPt2cn40DlUkM4SYAYr&#10;V3fYKNhuXm4WwELUWOveoVHwbQIsy8uLQue1O+OHOa1jw8gEQ64VtDEOOeehao3VYeYGg7Q7OG91&#10;pNE3vPb6TOa25yJJJLe6Q0po9WCeWlN9rUdLGIfXY7q6k7vH3fP4/ik22fGt8kpdX00P98CimeKf&#10;GH7x6QZKYtq7EevAegVS3KYkVSAyqiSQczEHtqcmk8DLgv//oPwBAAD//wMAUEsBAi0AFAAGAAgA&#10;AAAhALaDOJL+AAAA4QEAABMAAAAAAAAAAAAAAAAAAAAAAFtDb250ZW50X1R5cGVzXS54bWxQSwEC&#10;LQAUAAYACAAAACEAOP0h/9YAAACUAQAACwAAAAAAAAAAAAAAAAAvAQAAX3JlbHMvLnJlbHNQSwEC&#10;LQAUAAYACAAAACEAYPdo6uUBAAASBAAADgAAAAAAAAAAAAAAAAAuAgAAZHJzL2Uyb0RvYy54bWxQ&#10;SwECLQAUAAYACAAAACEA5g6jweAAAAAJAQAADwAAAAAAAAAAAAAAAAA/BAAAZHJzL2Rvd25yZXYu&#10;eG1sUEsFBgAAAAAEAAQA8wAAAEwFAAAAAA==&#10;" strokecolor="#4579b8 [3044]">
                <v:stroke endarrow="block"/>
              </v:shape>
            </w:pict>
          </mc:Fallback>
        </mc:AlternateContent>
      </w:r>
      <w:r>
        <w:rPr>
          <w:noProof/>
          <w:lang w:eastAsia="de-DE"/>
        </w:rPr>
        <mc:AlternateContent>
          <mc:Choice Requires="wps">
            <w:drawing>
              <wp:anchor distT="0" distB="0" distL="114300" distR="114300" simplePos="0" relativeHeight="251724800" behindDoc="0" locked="0" layoutInCell="1" allowOverlap="1" wp14:anchorId="58B53BC5" wp14:editId="3BC2D1B4">
                <wp:simplePos x="0" y="0"/>
                <wp:positionH relativeFrom="column">
                  <wp:posOffset>1273810</wp:posOffset>
                </wp:positionH>
                <wp:positionV relativeFrom="paragraph">
                  <wp:posOffset>1377315</wp:posOffset>
                </wp:positionV>
                <wp:extent cx="457200" cy="260350"/>
                <wp:effectExtent l="38100" t="38100" r="57150" b="63500"/>
                <wp:wrapNone/>
                <wp:docPr id="35" name="Gerader Verbinder 35"/>
                <wp:cNvGraphicFramePr/>
                <a:graphic xmlns:a="http://schemas.openxmlformats.org/drawingml/2006/main">
                  <a:graphicData uri="http://schemas.microsoft.com/office/word/2010/wordprocessingShape">
                    <wps:wsp>
                      <wps:cNvCnPr/>
                      <wps:spPr>
                        <a:xfrm flipV="1">
                          <a:off x="0" y="0"/>
                          <a:ext cx="457200" cy="260350"/>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2C162A3" id="Gerader Verbinder 3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pt,108.45pt" to="136.3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j76QEAADMEAAAOAAAAZHJzL2Uyb0RvYy54bWysU02PEzEMvSPxH6Lc6Uy7dEGjTvewC3tB&#10;ULGwdzfjdCLlS0noTP89TqYdEKDVgrhETmw/+z07m5vRaHbEEJWzLV8uas7QCtcpe2j51y/vX73l&#10;LCawHWhnseUnjPxm+/LFZvANrlzvdIeBEYiNzeBb3qfkm6qKokcDceE8WnJKFwwkuoZD1QUYCN3o&#10;alXX19XgQueDExgjvd5NTr4t+FKiSJ+kjJiYbjn1lsoZyrnPZ7XdQHMI4Hslzm3AP3RhQFkqOkPd&#10;QQL2LajfoIwSwUUn00I4UzkplcDCgdgs61/YPPTgsXAhcaKfZYr/D1Z8PO4CU13Lr9acWTA0o3sM&#10;kKfyiGGvbLbIR0INPjYUf2t34XyLfhcy61EGw6RW/pF2oOhAzNhYZD7NMuOYmKDH1+s3NDrOBLlW&#10;1/XVuoyhmmAynA8x3aMzLBst18pmFaCB44eYqDSFXkLys7b57BG6d7Zj6eSJgzuC5mxoucGOM420&#10;nNkq406g9HMiqUyGrjLviWmx0knjVPYzSpKOGE2cy9LirQ6MircchECblrlmQaLonCaV1nNiXXg9&#10;mXiOz6lYFvpvkueMUtnZNCcbZV34U/U0XlqWU/xFgYl3lmDvulPZgSINbWZheP5FefV/vpf0H399&#10;+x0AAP//AwBQSwMEFAAGAAgAAAAhAAhPHiXfAAAACwEAAA8AAABkcnMvZG93bnJldi54bWxMj0FP&#10;g0AQhe8m/ofNmHgxdoFoscjSGINcTWtjPC4wskR2lrBbiv56pye9vZn38uabfLvYQcw4+d6RgngV&#10;gUBqXNtTp+Dw9nL7AMIHTa0eHKGCb/SwLS4vcp217kQ7nPehE1xCPtMKTAhjJqVvDFrtV25EYu/T&#10;TVYHHqdOtpM+cbkdZBJFa2l1T3zB6BGfDTZf+6NV8BFCXFav5j3p7w7zTVXVZfmTKnV9tTw9ggi4&#10;hL8wnPEZHQpmqt2RWi8GBed2jrKI1xsQnEjShDc1i/t0A7LI5f8fil8AAAD//wMAUEsBAi0AFAAG&#10;AAgAAAAhALaDOJL+AAAA4QEAABMAAAAAAAAAAAAAAAAAAAAAAFtDb250ZW50X1R5cGVzXS54bWxQ&#10;SwECLQAUAAYACAAAACEAOP0h/9YAAACUAQAACwAAAAAAAAAAAAAAAAAvAQAAX3JlbHMvLnJlbHNQ&#10;SwECLQAUAAYACAAAACEAELIo++kBAAAzBAAADgAAAAAAAAAAAAAAAAAuAgAAZHJzL2Uyb0RvYy54&#10;bWxQSwECLQAUAAYACAAAACEACE8eJd8AAAALAQAADwAAAAAAAAAAAAAAAABDBAAAZHJzL2Rvd25y&#10;ZXYueG1sUEsFBgAAAAAEAAQA8wAAAE8FAAAAAA==&#10;" strokecolor="#4579b8 [3044]">
                <v:stroke startarrow="oval" endarrow="oval"/>
              </v:line>
            </w:pict>
          </mc:Fallback>
        </mc:AlternateContent>
      </w:r>
      <w:r>
        <w:rPr>
          <w:noProof/>
          <w:lang w:eastAsia="de-DE"/>
        </w:rPr>
        <mc:AlternateContent>
          <mc:Choice Requires="wps">
            <w:drawing>
              <wp:anchor distT="0" distB="0" distL="114300" distR="114300" simplePos="0" relativeHeight="251720704" behindDoc="0" locked="0" layoutInCell="1" allowOverlap="1" wp14:anchorId="3BF3B7C3" wp14:editId="0FDD97B9">
                <wp:simplePos x="0" y="0"/>
                <wp:positionH relativeFrom="column">
                  <wp:posOffset>2028265</wp:posOffset>
                </wp:positionH>
                <wp:positionV relativeFrom="paragraph">
                  <wp:posOffset>1421237</wp:posOffset>
                </wp:positionV>
                <wp:extent cx="1368425" cy="52133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703DC8DA" w14:textId="77777777" w:rsidR="00D424B7" w:rsidRDefault="00D424B7" w:rsidP="00D424B7">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3" o:spid="_x0000_s1033" type="#_x0000_t202" style="position:absolute;left:0;text-align:left;margin-left:159.7pt;margin-top:111.9pt;width:107.75pt;height:41.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fKMwIAAFoEAAAOAAAAZHJzL2Uyb0RvYy54bWysVE1v2zAMvQ/YfxB0X5w4H22DOEXWIsOA&#10;oi2QDD0rshQbkERNUmJnv36UHKdBt9Owi0yJFKn3HunFfasVOQrnazAFHQ2GlAjDoazNvqA/tusv&#10;t5T4wEzJFBhR0JPw9H75+dOisXORQwWqFI5gEuPnjS1oFYKdZ5nnldDMD8AKg04JTrOAW7fPSsca&#10;zK5Vlg+Hs6wBV1oHXHiPp4+dky5TfikFDy9SehGIKii+LaTVpXUX12y5YPO9Y7aq+fkZ7B9eoVlt&#10;sOgl1SMLjBxc/UcqXXMHHmQYcNAZSFlzkTAgmtHwA5pNxaxIWJAcby80+f+Xlj8fXx2py4LmY0oM&#10;06jRVrRBClUSPEJ+GuvnGLaxGBjar9Cizv25x8MIu5VOxy8CIuhHpk8XdjEb4fHSeHY7yaeUcPRN&#10;89F4PI1psvfb1vnwTYAm0SioQ/USqez45EMX2ofEYgbWtVJJQWVIU9DZeDpMFy4eTK4M1ogYurdG&#10;K7S7NmG+6XHsoDwhPAddg3jL1zW+4Yn58MocdgQiwi4PL7hIBVgLzhYlFbhffzuP8SgUeilpsMMK&#10;6n8emBOUqO8GJbwbTSaxJdNmMr3JceOuPbtrjznoB8AmHuE8WZ7MGB9Ub0oH+g2HYRWroosZjrUL&#10;GnrzIXR9j8PExWqVgrAJLQtPZmN5TB1ZjQxv2zfm7FmGgAI+Q9+LbP5BjS6202N1CCDrJFXkuWP1&#10;TD82cBL7PGxxQq73Ker9l7D8DQAA//8DAFBLAwQUAAYACAAAACEAZXkky+MAAAALAQAADwAAAGRy&#10;cy9kb3ducmV2LnhtbEyPTU+DQBRF9yb+h8kzcWeHQjGFMjQNSWNidNHajbuBeQXS+UBm2qK/3ueq&#10;Ll/uyX3nFuvJaHbB0ffOCpjPImBoG6d62wo4fGyflsB8kFZJ7SwK+EYP6/L+rpC5cle7w8s+tIxK&#10;rM+lgC6EIefcNx0a6WduQEvZ0Y1GBjrHlqtRXqncaB5H0TM3srf0oZMDVh02p/3ZCHittu9yV8dm&#10;+aOrl7fjZvg6fKZCPD5MmxWwgFO4wfCnT+pQklPtzlZ5pgUk82xBqIA4TmgDEWmyyIDVFEVpBrws&#10;+P8N5S8AAAD//wMAUEsBAi0AFAAGAAgAAAAhALaDOJL+AAAA4QEAABMAAAAAAAAAAAAAAAAAAAAA&#10;AFtDb250ZW50X1R5cGVzXS54bWxQSwECLQAUAAYACAAAACEAOP0h/9YAAACUAQAACwAAAAAAAAAA&#10;AAAAAAAvAQAAX3JlbHMvLnJlbHNQSwECLQAUAAYACAAAACEAxy2XyjMCAABaBAAADgAAAAAAAAAA&#10;AAAAAAAuAgAAZHJzL2Uyb0RvYy54bWxQSwECLQAUAAYACAAAACEAZXkky+MAAAALAQAADwAAAAAA&#10;AAAAAAAAAACNBAAAZHJzL2Rvd25yZXYueG1sUEsFBgAAAAAEAAQA8wAAAJ0FAAAAAA==&#10;" filled="f" stroked="f" strokeweight=".5pt">
                <v:textbox>
                  <w:txbxContent>
                    <w:p w14:paraId="703DC8DA" w14:textId="77777777" w:rsidR="00D424B7" w:rsidRDefault="00D424B7" w:rsidP="00D424B7">
                      <w:r>
                        <w:t>Kraft</w:t>
                      </w:r>
                    </w:p>
                  </w:txbxContent>
                </v:textbox>
              </v:shape>
            </w:pict>
          </mc:Fallback>
        </mc:AlternateContent>
      </w:r>
      <w:r>
        <w:rPr>
          <w:noProof/>
          <w:lang w:eastAsia="de-DE"/>
        </w:rPr>
        <mc:AlternateContent>
          <mc:Choice Requires="wps">
            <w:drawing>
              <wp:anchor distT="0" distB="0" distL="114300" distR="114300" simplePos="0" relativeHeight="251727872" behindDoc="0" locked="0" layoutInCell="1" allowOverlap="1" wp14:anchorId="43124C8E" wp14:editId="300FADD7">
                <wp:simplePos x="0" y="0"/>
                <wp:positionH relativeFrom="column">
                  <wp:posOffset>1765451</wp:posOffset>
                </wp:positionH>
                <wp:positionV relativeFrom="paragraph">
                  <wp:posOffset>1425085</wp:posOffset>
                </wp:positionV>
                <wp:extent cx="336589" cy="151465"/>
                <wp:effectExtent l="38100" t="38100" r="25400" b="20320"/>
                <wp:wrapNone/>
                <wp:docPr id="40" name="Gerade Verbindung mit Pfeil 40"/>
                <wp:cNvGraphicFramePr/>
                <a:graphic xmlns:a="http://schemas.openxmlformats.org/drawingml/2006/main">
                  <a:graphicData uri="http://schemas.microsoft.com/office/word/2010/wordprocessingShape">
                    <wps:wsp>
                      <wps:cNvCnPr/>
                      <wps:spPr>
                        <a:xfrm flipH="1" flipV="1">
                          <a:off x="0" y="0"/>
                          <a:ext cx="336589" cy="151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148E5D" id="Gerade Verbindung mit Pfeil 40" o:spid="_x0000_s1026" type="#_x0000_t32" style="position:absolute;margin-left:139pt;margin-top:112.2pt;width:26.5pt;height:11.95pt;flip:x 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2W7QEAAB0EAAAOAAAAZHJzL2Uyb0RvYy54bWysU0uPEzEMviPxH6Lc6bS729VSdbqHLiwH&#10;BBWPvacZZxopLznePv49TqYdECAkEJfIif3Z/j47y/ujd2IPmG0MrZxNplJA0LGzoW/l1y9vX91J&#10;kUmFTrkYoJUnyPJ+9fLF8pAWcBV30XWAgpOEvDikVu6I0qJpst6BV3kSEwR2moheEV+xbzpUB87u&#10;XXM1nd42h4hdwqghZ359GJxyVfMbA5o+GpOBhGsl90b1xHpuy9mslmrRo0o7q89tqH/owisbuOiY&#10;6kGREs9of0nlrcaYo6GJjr6JxlgNlQOzmU1/YvN5pxJULixOTqNM+f+l1R/2GxS2a+UNyxOU5xk9&#10;AqoOxBPg1obuOfTCWxIbA9YJjmLJDikvGLkOGzzfctpg4X806IVxNr3jbZDVeipW8TFbcazSn0bp&#10;4UhC8+P19e387rUUml2z+ezmdl7qNEPCAk6Y6RGiF8VoZSZUtt/ROobAQ444lFD795kG4AVQwC6U&#10;k5R1b0In6JSYJaFVoXdwrlNCmsJrYFItOjkY4J/AsEjc51CmriesHYq94sVSWkOg2ZiJowvMWOdG&#10;4LRK8EfgOb5Aoa7u34BHRK0cA41gb0PE31Wn46VlM8RfFBh4Fwm2sTvVGVdpeAfrTM7/pSz5j/cK&#10;//6rV98AAAD//wMAUEsDBBQABgAIAAAAIQCKiBw+2wAAAAsBAAAPAAAAZHJzL2Rvd25yZXYueG1s&#10;TI9PT4RADMXvJn6HSU28ucO/CEGGjZJ4VlfjuUAFlOkQZnYXv731pLf29eX196r9Zmd1otVPjg3E&#10;uwgUcef6iQcDb6+PNwUoH5B7nB2TgW/ysK8vLyose3fmFzodwqAkhH2JBsYQllJr341k0e/cQiy3&#10;D7daDLKug+5XPEu4nXUSRbfa4sTyYcSFmpG6r8PRGtBR00y5C0/vyJ/o4jR/eO5aY66vtvs7UIG2&#10;8GeGX3xBh1qYWnfk3qvZQJIX0iXIkGQZKHGkaSxKK0pWpKDrSv/vUP8AAAD//wMAUEsBAi0AFAAG&#10;AAgAAAAhALaDOJL+AAAA4QEAABMAAAAAAAAAAAAAAAAAAAAAAFtDb250ZW50X1R5cGVzXS54bWxQ&#10;SwECLQAUAAYACAAAACEAOP0h/9YAAACUAQAACwAAAAAAAAAAAAAAAAAvAQAAX3JlbHMvLnJlbHNQ&#10;SwECLQAUAAYACAAAACEAmrBNlu0BAAAdBAAADgAAAAAAAAAAAAAAAAAuAgAAZHJzL2Uyb0RvYy54&#10;bWxQSwECLQAUAAYACAAAACEAiogcPtsAAAALAQAADwAAAAAAAAAAAAAAAABHBAAAZHJzL2Rvd25y&#10;ZXYueG1sUEsFBgAAAAAEAAQA8wAAAE8FAAAAAA==&#10;" strokecolor="#4579b8 [3044]">
                <v:stroke endarrow="block"/>
              </v:shape>
            </w:pict>
          </mc:Fallback>
        </mc:AlternateContent>
      </w:r>
      <w:r>
        <w:rPr>
          <w:noProof/>
          <w:lang w:eastAsia="de-DE"/>
        </w:rPr>
        <mc:AlternateContent>
          <mc:Choice Requires="wps">
            <w:drawing>
              <wp:anchor distT="0" distB="0" distL="114300" distR="114300" simplePos="0" relativeHeight="251723776" behindDoc="0" locked="0" layoutInCell="1" allowOverlap="1" wp14:anchorId="648CEB2B" wp14:editId="0D26B734">
                <wp:simplePos x="0" y="0"/>
                <wp:positionH relativeFrom="column">
                  <wp:posOffset>2522855</wp:posOffset>
                </wp:positionH>
                <wp:positionV relativeFrom="paragraph">
                  <wp:posOffset>701513</wp:posOffset>
                </wp:positionV>
                <wp:extent cx="1368425" cy="521335"/>
                <wp:effectExtent l="0" t="247650" r="0" b="259715"/>
                <wp:wrapNone/>
                <wp:docPr id="32" name="Textfeld 32"/>
                <wp:cNvGraphicFramePr/>
                <a:graphic xmlns:a="http://schemas.openxmlformats.org/drawingml/2006/main">
                  <a:graphicData uri="http://schemas.microsoft.com/office/word/2010/wordprocessingShape">
                    <wps:wsp>
                      <wps:cNvSpPr txBox="1"/>
                      <wps:spPr>
                        <a:xfrm rot="19892213">
                          <a:off x="0" y="0"/>
                          <a:ext cx="1368425" cy="521335"/>
                        </a:xfrm>
                        <a:prstGeom prst="rect">
                          <a:avLst/>
                        </a:prstGeom>
                        <a:noFill/>
                        <a:ln w="6350">
                          <a:noFill/>
                        </a:ln>
                      </wps:spPr>
                      <wps:txbx>
                        <w:txbxContent>
                          <w:p w14:paraId="0D4F4FCE" w14:textId="77777777" w:rsidR="00D424B7" w:rsidRDefault="00D424B7" w:rsidP="00D424B7">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2" o:spid="_x0000_s1034" type="#_x0000_t202" style="position:absolute;left:0;text-align:left;margin-left:198.65pt;margin-top:55.25pt;width:107.75pt;height:41.05pt;rotation:-1865359fd;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zHOgIAAGkEAAAOAAAAZHJzL2Uyb0RvYy54bWysVE2P2jAQvVfqf7B8LyHho4AIK7orqkpo&#10;dyWo9mwcm0RyPK5tSOiv79ghFG17qnqxxjOTNzPvjbN8aGtFzsK6CnRO08GQEqE5FJU+5vT7fvNp&#10;RonzTBdMgRY5vQhHH1YfPywbsxAZlKAKYQmCaLdoTE5L780iSRwvRc3cAIzQGJRga+bxao9JYVmD&#10;6LVKsuFwmjRgC2OBC+fQ+9QF6SriSym4f5HSCU9UTrE3H08bz0M4k9WSLY6WmbLi1zbYP3RRs0pj&#10;0RvUE/OMnGz1B1RdcQsOpB9wqBOQsuIizoDTpMN30+xKZkScBclx5kaT+3+w/Pn8aklV5HSUUaJZ&#10;jRrtReulUAVBF/LTGLfAtJ3BRN9+gRZ17v0OnWHsVtqaWEB60/lsnmXpKLKB8xFMR+IvN7IRnPCA&#10;MZrOxtmEEo6xCX4xmgTUpAMLoMY6/1VATYKRU4tiRlR23jrfpfYpIV3DplIqCqo0aXI6HU2G8YNb&#10;BMGVxhphpK71YPn20EYKZv1YByguOG0cCJt3hm8q7GHLnH9lFhcEnbj0/gUPqQBrwdWipAT782/+&#10;kI+6YZSSBhcup+7HiVlBifqmUdF5Oh6HDY2X8eRzhhd7HzncR/SpfgTc6TR2F82Q71VvSgv1G76N&#10;daiKIaY51s6p781H3z0DfFtcrNcxCXfSML/VO8MDdC/Cvn1j1lxl8CjgM/SryRbv1OhyOz3WJw+y&#10;ilIFnjtWr/TjPkexr28vPJj7e8z6/YdY/QIAAP//AwBQSwMEFAAGAAgAAAAhAJqmP7jhAAAACwEA&#10;AA8AAABkcnMvZG93bnJldi54bWxMj81OwzAQhO9IvIO1SFxQ6yRVAw1xKn6ERI+ESojbJl6SkNiO&#10;YrdN357lBMed+TQ7k29nM4gjTb5zVkG8jECQrZ3ubKNg//6yuAPhA1qNg7Ok4EwetsXlRY6Zdif7&#10;RscyNIJDrM9QQRvCmEnp65YM+qUbybL35SaDgc+pkXrCE4ebQSZRlEqDneUPLY701FLdlwej4HlN&#10;w+eNNv1Y9R/fj9UZX8sdKnV9NT/cgwg0hz8YfutzdSi4U+UOVnsxKFhtbleMshFHaxBMpHHCYypW&#10;NkkKssjl/w3FDwAAAP//AwBQSwECLQAUAAYACAAAACEAtoM4kv4AAADhAQAAEwAAAAAAAAAAAAAA&#10;AAAAAAAAW0NvbnRlbnRfVHlwZXNdLnhtbFBLAQItABQABgAIAAAAIQA4/SH/1gAAAJQBAAALAAAA&#10;AAAAAAAAAAAAAC8BAABfcmVscy8ucmVsc1BLAQItABQABgAIAAAAIQBtT5zHOgIAAGkEAAAOAAAA&#10;AAAAAAAAAAAAAC4CAABkcnMvZTJvRG9jLnhtbFBLAQItABQABgAIAAAAIQCapj+44QAAAAsBAAAP&#10;AAAAAAAAAAAAAAAAAJQEAABkcnMvZG93bnJldi54bWxQSwUGAAAAAAQABADzAAAAogUAAAAA&#10;" filled="f" stroked="f" strokeweight=".5pt">
                <v:textbox>
                  <w:txbxContent>
                    <w:p w14:paraId="0D4F4FCE" w14:textId="77777777" w:rsidR="00D424B7" w:rsidRDefault="00D424B7" w:rsidP="00D424B7">
                      <w:r>
                        <w:t>Hebelarm</w:t>
                      </w:r>
                    </w:p>
                  </w:txbxContent>
                </v:textbox>
              </v:shape>
            </w:pict>
          </mc:Fallback>
        </mc:AlternateContent>
      </w:r>
      <w:r>
        <w:rPr>
          <w:noProof/>
          <w:lang w:eastAsia="de-DE"/>
        </w:rPr>
        <mc:AlternateContent>
          <mc:Choice Requires="wps">
            <w:drawing>
              <wp:anchor distT="0" distB="0" distL="114300" distR="114300" simplePos="0" relativeHeight="251725824" behindDoc="0" locked="0" layoutInCell="1" allowOverlap="1" wp14:anchorId="214EEC8E" wp14:editId="6BD5D2EF">
                <wp:simplePos x="0" y="0"/>
                <wp:positionH relativeFrom="column">
                  <wp:posOffset>1375788</wp:posOffset>
                </wp:positionH>
                <wp:positionV relativeFrom="paragraph">
                  <wp:posOffset>257451</wp:posOffset>
                </wp:positionV>
                <wp:extent cx="2684170" cy="1459016"/>
                <wp:effectExtent l="38100" t="38100" r="59055" b="65405"/>
                <wp:wrapNone/>
                <wp:docPr id="36" name="Gerader Verbinder 36"/>
                <wp:cNvGraphicFramePr/>
                <a:graphic xmlns:a="http://schemas.openxmlformats.org/drawingml/2006/main">
                  <a:graphicData uri="http://schemas.microsoft.com/office/word/2010/wordprocessingShape">
                    <wps:wsp>
                      <wps:cNvCnPr/>
                      <wps:spPr>
                        <a:xfrm flipV="1">
                          <a:off x="0" y="0"/>
                          <a:ext cx="2684170" cy="1459016"/>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DEDD343" id="Gerader Verbinder 3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5pt,20.25pt" to="319.7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P6wEAADUEAAAOAAAAZHJzL2Uyb0RvYy54bWysU02P0zAQvSPxHyzfaZKylN2o6R52YS8I&#10;Kj727trjxpK/ZJsm+feMnTYgQGhBXKyxZ+bNvDfj7e1oNDlBiMrZjjarmhKw3Alljx398vnti2tK&#10;YmJWMO0sdHSCSG93z59tB9/C2vVOCwgEQWxsB9/RPiXfVlXkPRgWV86DRad0wbCE13CsRGADohtd&#10;ret6Uw0uCB8chxjx9X520l3BlxJ4+iBlhER0R7G3VM5QzkM+q92WtcfAfK/4uQ32D10YpiwWXaDu&#10;WWLka1C/QBnFg4tOphV3pnJSKg6FA7Jp6p/YfOqZh8IFxYl+kSn+P1j+/rQPRImOvtxQYpnBGT1A&#10;YHkqjxAOymYLfSjU4GOL8Xd2H8636Pchsx5lMERq5R9xB4oOyIyMReZpkRnGRDg+rjfXV81rnAZH&#10;X3P16qZuCn41A2VAH2J6AGdINjqqlc06sJad3sWExTH0EpKftc1nD0y8sYKkySMLd2KakqGjBgQl&#10;GnA9s1UGnpjST4nEMhm6ysxnrsVKk4a57EeQKB5ymlmXtYU7HQgW7yjjHGxqcs2ChNE5TSqtl8S6&#10;8Ppj4jk+p0JZ6b9JXjJKZWfTkmyUdeF31dN4aVnO8RcFZt5ZgoMTU9mCIg3uZmF4/kd5+X+8l/Tv&#10;v333DQAA//8DAFBLAwQUAAYACAAAACEALYL0Et8AAAAKAQAADwAAAGRycy9kb3ducmV2LnhtbEyP&#10;QU+EMBCF7yb+h2ZMvBi3hUVQpGyMQa7GdWM8FhgpkU4J7bLor7ee9Dh5X977ptitZmQLzm6wJCHa&#10;CGBIre0G6iUcXp+ub4E5r6hToyWU8IUOduX5WaHyzp7oBZe971koIZcrCdr7KefctRqNchs7IYXs&#10;w85G+XDOPe9mdQrlZuSxECk3aqCwoNWEjxrbz/3RSHj3PqrqZ/0WD8lhuarrpqq+MykvL9aHe2Ae&#10;V/8Hw69+UIcyODX2SJ1jo4Q4SrOASkjEDbAApNu7BFgTkkxsgZcF//9C+QMAAP//AwBQSwECLQAU&#10;AAYACAAAACEAtoM4kv4AAADhAQAAEwAAAAAAAAAAAAAAAAAAAAAAW0NvbnRlbnRfVHlwZXNdLnht&#10;bFBLAQItABQABgAIAAAAIQA4/SH/1gAAAJQBAAALAAAAAAAAAAAAAAAAAC8BAABfcmVscy8ucmVs&#10;c1BLAQItABQABgAIAAAAIQCtifgP6wEAADUEAAAOAAAAAAAAAAAAAAAAAC4CAABkcnMvZTJvRG9j&#10;LnhtbFBLAQItABQABgAIAAAAIQAtgvQS3wAAAAoBAAAPAAAAAAAAAAAAAAAAAEUEAABkcnMvZG93&#10;bnJldi54bWxQSwUGAAAAAAQABADzAAAAUQUAAAAA&#10;" strokecolor="#4579b8 [3044]">
                <v:stroke startarrow="oval" endarrow="oval"/>
              </v:line>
            </w:pict>
          </mc:Fallback>
        </mc:AlternateContent>
      </w:r>
      <w:r>
        <w:rPr>
          <w:noProof/>
          <w:lang w:eastAsia="de-DE"/>
        </w:rPr>
        <w:drawing>
          <wp:inline distT="0" distB="0" distL="0" distR="0" wp14:anchorId="050A0261" wp14:editId="6C09F7E9">
            <wp:extent cx="4237200" cy="17172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37200" cy="1717200"/>
                    </a:xfrm>
                    <a:prstGeom prst="rect">
                      <a:avLst/>
                    </a:prstGeom>
                  </pic:spPr>
                </pic:pic>
              </a:graphicData>
            </a:graphic>
          </wp:inline>
        </w:drawing>
      </w:r>
    </w:p>
    <w:p w14:paraId="66EAECC0" w14:textId="77777777" w:rsidR="00D424B7" w:rsidRDefault="00D424B7" w:rsidP="00D424B7">
      <w:pPr>
        <w:spacing w:after="0" w:line="360" w:lineRule="auto"/>
        <w:ind w:left="360"/>
        <w:jc w:val="right"/>
        <w:rPr>
          <w:i/>
          <w:sz w:val="20"/>
          <w:szCs w:val="20"/>
        </w:rPr>
      </w:pPr>
      <w:r>
        <w:rPr>
          <w:noProof/>
          <w:lang w:eastAsia="de-DE"/>
        </w:rPr>
        <mc:AlternateContent>
          <mc:Choice Requires="wps">
            <w:drawing>
              <wp:anchor distT="0" distB="0" distL="114300" distR="114300" simplePos="0" relativeHeight="251719680" behindDoc="0" locked="0" layoutInCell="1" allowOverlap="1" wp14:anchorId="55789A15" wp14:editId="0EBBFBF6">
                <wp:simplePos x="0" y="0"/>
                <wp:positionH relativeFrom="column">
                  <wp:posOffset>893073</wp:posOffset>
                </wp:positionH>
                <wp:positionV relativeFrom="paragraph">
                  <wp:posOffset>15240</wp:posOffset>
                </wp:positionV>
                <wp:extent cx="1368425" cy="52133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36B54803" w14:textId="77777777" w:rsidR="00D424B7" w:rsidRDefault="00D424B7" w:rsidP="00D424B7">
                            <w:r>
                              <w:t>Drehpunkt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7" o:spid="_x0000_s1035" type="#_x0000_t202" style="position:absolute;left:0;text-align:left;margin-left:70.3pt;margin-top:1.2pt;width:107.75pt;height:41.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5jMgIAAFoEAAAOAAAAZHJzL2Uyb0RvYy54bWysVE1v2zAMvQ/YfxB0X5zvtkacImuRYUDR&#10;FkiGnhVZig1IoiYpsbNfP0qO06DbadhFpkSK1HuP9OK+1YochfM1mIKOBkNKhOFQ1mZf0B/b9Zdb&#10;SnxgpmQKjCjoSXh6v/z8adHYXIyhAlUKRzCJ8XljC1qFYPMs87wSmvkBWGHQKcFpFnDr9lnpWIPZ&#10;tcrGw+E8a8CV1gEX3uPpY+eky5RfSsHDi5ReBKIKim8LaXVp3cU1Wy5YvnfMVjU/P4P9wys0qw0W&#10;vaR6ZIGRg6v/SKVr7sCDDAMOOgMpay4SBkQzGn5As6mYFQkLkuPthSb//9Ly5+OrI3WJ2t1QYphG&#10;jbaiDVKokuAR8tNYn2PYxmJgaL9Ci7H9ucfDCLuVTscvAiLoR6ZPF3YxG+Hx0mR+Ox3PKOHom41H&#10;k8kspsneb1vnwzcBmkSjoA7VS6Sy45MPXWgfEosZWNdKJQWVIU1B55PZMF24eDC5MlgjYujeGq3Q&#10;7tqE+a7HsYPyhPAcdA3iLV/X+IYn5sMrc9gRiAi7PLzgIhVgLThblFTgfv3tPMajUOilpMEOK6j/&#10;eWBOUKK+G5TwbjSdxpZMm+nsZowbd+3ZXXvMQT8ANvEI58nyZMb4oHpTOtBvOAyrWBVdzHCsXdDQ&#10;mw+h63scJi5WqxSETWhZeDIby2PqyGpkeNu+MWfPMgQU8Bn6XmT5BzW62E6P1SGArJNUkeeO1TP9&#10;2MBJ7POwxQm53qeo91/C8jcAAAD//wMAUEsDBBQABgAIAAAAIQDYJ/Im4AAAAAgBAAAPAAAAZHJz&#10;L2Rvd25yZXYueG1sTI8xa8MwFIT3Qv6DeIFujRzXNsa1HIIhFEo7JM3S7dlSbFPpybWUxO2vrzo1&#10;43HH3XflZjaaXdTkBksC1qsImKLWyoE6Acf33UMOzHkkidqSEvCtHGyqxV2JhbRX2qvLwXcslJAr&#10;UEDv/Vhw7tpeGXQrOyoK3slOBn2QU8flhNdQbjSPoyjjBgcKCz2Oqu5V+3k4GwEv9e4N901s8h9d&#10;P7+etuPX8SMV4n45b5+AeTX7/zD84Qd0qAJTY88kHdNBJ1EWogLiBFjwH9NsDawRkCcp8Krktweq&#10;XwAAAP//AwBQSwECLQAUAAYACAAAACEAtoM4kv4AAADhAQAAEwAAAAAAAAAAAAAAAAAAAAAAW0Nv&#10;bnRlbnRfVHlwZXNdLnhtbFBLAQItABQABgAIAAAAIQA4/SH/1gAAAJQBAAALAAAAAAAAAAAAAAAA&#10;AC8BAABfcmVscy8ucmVsc1BLAQItABQABgAIAAAAIQCdfT5jMgIAAFoEAAAOAAAAAAAAAAAAAAAA&#10;AC4CAABkcnMvZTJvRG9jLnhtbFBLAQItABQABgAIAAAAIQDYJ/Im4AAAAAgBAAAPAAAAAAAAAAAA&#10;AAAAAIwEAABkcnMvZG93bnJldi54bWxQSwUGAAAAAAQABADzAAAAmQUAAAAA&#10;" filled="f" stroked="f" strokeweight=".5pt">
                <v:textbox>
                  <w:txbxContent>
                    <w:p w14:paraId="36B54803" w14:textId="77777777" w:rsidR="00D424B7" w:rsidRDefault="00D424B7" w:rsidP="00D424B7">
                      <w:r>
                        <w:t>Drehpunkt</w:t>
                      </w:r>
                    </w:p>
                  </w:txbxContent>
                </v:textbox>
              </v:shape>
            </w:pict>
          </mc:Fallback>
        </mc:AlternateContent>
      </w:r>
      <w:r>
        <w:rPr>
          <w:i/>
          <w:sz w:val="20"/>
          <w:szCs w:val="20"/>
        </w:rPr>
        <w:t xml:space="preserve">Drehpunkt, </w:t>
      </w:r>
      <w:r w:rsidRPr="00252881">
        <w:rPr>
          <w:i/>
          <w:sz w:val="20"/>
          <w:szCs w:val="20"/>
        </w:rPr>
        <w:t>Kräfte und Hebelarme am einseitigen Hebel</w:t>
      </w:r>
    </w:p>
    <w:p w14:paraId="59E60AF9" w14:textId="77777777" w:rsidR="00D424B7" w:rsidRPr="00382F93" w:rsidRDefault="00D424B7" w:rsidP="00D424B7">
      <w:pPr>
        <w:rPr>
          <w:sz w:val="20"/>
        </w:rPr>
      </w:pPr>
      <w:r w:rsidRPr="00382F93">
        <w:rPr>
          <w:noProof/>
          <w:sz w:val="20"/>
        </w:rPr>
        <w:t>Abbildungen © Ralf van Nek</w:t>
      </w:r>
    </w:p>
    <w:p w14:paraId="121C4441" w14:textId="62A010EF" w:rsidR="006F5CBB" w:rsidRDefault="006F5CBB" w:rsidP="006F5CBB">
      <w:r>
        <w:t xml:space="preserve">Ihr habt nun verschiedene Hebel bei Werkzeugen entdeckt. Nun soll die Wirkung des Hebels genauer untersucht werden. </w:t>
      </w:r>
      <w:r w:rsidR="00FE6F47">
        <w:t xml:space="preserve">Dazu nehmt ihr Materialien aus dem Physiklabor. </w:t>
      </w:r>
      <w:r>
        <w:t>Ziel ist es, eine Gesetzmäßigkeit zu finden, wie sich bei einem Hebel die Kräfte verändern. Die Arbeit wird aufgeteilt. Ihr bearbeitet zunächst den einseitigen Hebel, die Nachbargruppe den zweiseitigen Hebel. Anschließend werden die Ergebnisse der ersten Arbeitsphase mit der Nachbargruppe getauscht. Ihr arbeitet mit den Ergebnissen der Nachbargruppe weiter. Die Nachbargruppe arbeitet mit euren Ergebnissen weiter. Arbeitet also sorgfältig.</w:t>
      </w:r>
    </w:p>
    <w:p w14:paraId="61732FBA" w14:textId="2E7C9670" w:rsidR="006F5CBB" w:rsidRDefault="006F5CBB" w:rsidP="006F5CBB">
      <w:pPr>
        <w:pStyle w:val="Listenabsatz"/>
        <w:numPr>
          <w:ilvl w:val="0"/>
          <w:numId w:val="28"/>
        </w:numPr>
      </w:pPr>
      <w:r w:rsidRPr="004326F6">
        <w:rPr>
          <w:b/>
        </w:rPr>
        <w:t>Hypothesen</w:t>
      </w:r>
      <w:r>
        <w:t>: Wie immer ist es zunächst wichtig, Hypothesen über die Gesetzmäßigkeit aufzustellen. Dazu müsst ihr überlegen, welche Kräfte beim Hebel wirken und wie sich die Kräfte verändern lassen. Nutzt dazu eure Erfahrungen, die ihr beim Erkunden der Werkzeuge gemacht habt. Stellt Hypothesen auf, wie sich bei einem einseitigen Hebel die Kräfte</w:t>
      </w:r>
      <w:r w:rsidRPr="006F5CBB">
        <w:t xml:space="preserve"> </w:t>
      </w:r>
      <w:r>
        <w:t xml:space="preserve">verändern, die an den beiden Hebelarmen wirken. Die Kraft auf den Hebel und die Länge der beiden Hebelarme können verändert werden. Für jede Änderung muss eine eigene Hypothese notiert werden. </w:t>
      </w:r>
    </w:p>
    <w:p w14:paraId="1AFAE2AA" w14:textId="77777777" w:rsidR="006F5CBB" w:rsidRDefault="006F5CBB" w:rsidP="006F5CBB">
      <w:pPr>
        <w:pStyle w:val="Listenabsatz"/>
        <w:numPr>
          <w:ilvl w:val="0"/>
          <w:numId w:val="28"/>
        </w:numPr>
        <w:spacing w:after="0"/>
      </w:pPr>
      <w:r w:rsidRPr="004326F6">
        <w:rPr>
          <w:b/>
        </w:rPr>
        <w:t>Versuchsplanung</w:t>
      </w:r>
      <w:r>
        <w:t>: Plant einen Versuch, mit dem ihr eure Hypothesen überprüft werden können. Nutzt dazu die bereitgestellten Materialien. Bei der Versuchsplanung müsst ihr beachten, dass …</w:t>
      </w:r>
    </w:p>
    <w:p w14:paraId="25D66369" w14:textId="77777777" w:rsidR="006F5CBB" w:rsidRDefault="006F5CBB" w:rsidP="006F5CBB">
      <w:pPr>
        <w:spacing w:after="0"/>
        <w:ind w:left="360"/>
      </w:pPr>
      <w:r>
        <w:t>… in einem Versuch immer nur eine Größe verändert wird,</w:t>
      </w:r>
    </w:p>
    <w:p w14:paraId="2CB069D8" w14:textId="77777777" w:rsidR="006F5CBB" w:rsidRDefault="006F5CBB" w:rsidP="006F5CBB">
      <w:pPr>
        <w:spacing w:after="0"/>
        <w:ind w:left="360"/>
      </w:pPr>
      <w:r>
        <w:t>… nach jeder gezielten Änderung die Auswirkung auf den Versuch beobachtet und notiert wird,</w:t>
      </w:r>
    </w:p>
    <w:p w14:paraId="06D94DE0" w14:textId="77777777" w:rsidR="006F5CBB" w:rsidRDefault="006F5CBB" w:rsidP="004B3218">
      <w:pPr>
        <w:spacing w:after="0"/>
        <w:ind w:left="360"/>
      </w:pPr>
      <w:r>
        <w:t>… der Aufbau zweckmäßig ist, um die (eine) Hypothese zu überprüfen.</w:t>
      </w:r>
    </w:p>
    <w:p w14:paraId="2653AC08" w14:textId="77777777" w:rsidR="004B3218" w:rsidRDefault="004B3218" w:rsidP="004B3218">
      <w:pPr>
        <w:ind w:left="360"/>
      </w:pPr>
      <w:r>
        <w:rPr>
          <w:i/>
        </w:rPr>
        <w:t>Hinweis</w:t>
      </w:r>
      <w:r>
        <w:t>: Überprüft eure Planung mit der Check-Karte.</w:t>
      </w:r>
    </w:p>
    <w:p w14:paraId="35C6C7C2" w14:textId="4D3C6606" w:rsidR="00252881" w:rsidRDefault="006F5CBB" w:rsidP="006F5CBB">
      <w:pPr>
        <w:pStyle w:val="Listenabsatz"/>
        <w:numPr>
          <w:ilvl w:val="0"/>
          <w:numId w:val="28"/>
        </w:numPr>
      </w:pPr>
      <w:r>
        <w:rPr>
          <w:b/>
        </w:rPr>
        <w:t>Versuchsprotokoll</w:t>
      </w:r>
      <w:r>
        <w:t xml:space="preserve">: Für die Durchführung und die Auswertung eines Versuchs ist es nötig, ein gutes Versuchsprotokoll zu erstellen. Notiert in dem Versuchsprotokoll zunächst die Punkte </w:t>
      </w:r>
      <w:r w:rsidRPr="00250B0F">
        <w:rPr>
          <w:b/>
        </w:rPr>
        <w:t>Material</w:t>
      </w:r>
      <w:r>
        <w:t xml:space="preserve"> und </w:t>
      </w:r>
      <w:r w:rsidRPr="00250B0F">
        <w:rPr>
          <w:b/>
        </w:rPr>
        <w:t>Durchführung</w:t>
      </w:r>
      <w:r>
        <w:t>. Die Durchführung muss so beschrieben werden, dass die Nachbargruppe den Versuch danach durchführen kann. In die Durchführung passt sehr gut eine ergänzende Zeichnung vom geplanten Versuchsaufbau.</w:t>
      </w:r>
    </w:p>
    <w:p w14:paraId="351C7F4D" w14:textId="03838006" w:rsidR="00DE6804" w:rsidRDefault="00DE6804" w:rsidP="005C3818">
      <w:r>
        <w:br w:type="page"/>
      </w:r>
    </w:p>
    <w:p w14:paraId="0E077D30" w14:textId="77777777" w:rsidR="00DE6804" w:rsidRPr="00EF32BA" w:rsidRDefault="00DE6804" w:rsidP="00DE6804">
      <w:pPr>
        <w:pStyle w:val="Aufklapper"/>
        <w:ind w:left="0"/>
        <w:jc w:val="left"/>
        <w:rPr>
          <w:rFonts w:asciiTheme="minorHAnsi" w:eastAsiaTheme="minorHAnsi" w:hAnsiTheme="minorHAnsi" w:cstheme="minorBidi"/>
          <w:color w:val="auto"/>
          <w:sz w:val="24"/>
        </w:rPr>
      </w:pPr>
      <w:r w:rsidRPr="00EF32BA">
        <w:rPr>
          <w:rFonts w:asciiTheme="minorHAnsi" w:eastAsiaTheme="minorHAnsi" w:hAnsiTheme="minorHAnsi" w:cstheme="minorBidi"/>
          <w:b/>
          <w:color w:val="auto"/>
          <w:sz w:val="24"/>
        </w:rPr>
        <w:lastRenderedPageBreak/>
        <w:t>Entwicklungschancen:</w:t>
      </w:r>
      <w:r w:rsidRPr="00EF32BA">
        <w:rPr>
          <w:rFonts w:asciiTheme="minorHAnsi" w:eastAsiaTheme="minorHAnsi" w:hAnsiTheme="minorHAnsi" w:cstheme="minorBidi"/>
          <w:b/>
          <w:color w:val="auto"/>
          <w:sz w:val="24"/>
        </w:rPr>
        <w:br/>
      </w:r>
      <w:r w:rsidRPr="00EF32BA">
        <w:rPr>
          <w:rFonts w:asciiTheme="minorHAnsi" w:eastAsiaTheme="minorHAnsi" w:hAnsiTheme="minorHAnsi" w:cstheme="minorBidi"/>
          <w:color w:val="auto"/>
          <w:sz w:val="24"/>
        </w:rPr>
        <w:t>Im zieldifferenten Lernen kann sowohl ein Zugang über das fachliche Lernen als auch über die Entwicklungschancen gelegt werden.</w:t>
      </w:r>
      <w:r w:rsidRPr="00EF32BA">
        <w:rPr>
          <w:rFonts w:asciiTheme="minorHAnsi" w:eastAsiaTheme="minorHAnsi" w:hAnsiTheme="minorHAnsi" w:cstheme="minorBidi"/>
          <w:sz w:val="24"/>
        </w:rPr>
        <w:footnoteReference w:id="4"/>
      </w:r>
      <w:r w:rsidRPr="00EF32BA">
        <w:rPr>
          <w:rFonts w:asciiTheme="minorHAnsi" w:eastAsiaTheme="minorHAnsi" w:hAnsiTheme="minorHAnsi" w:cstheme="minorBidi"/>
          <w:color w:val="auto"/>
          <w:sz w:val="24"/>
        </w:rPr>
        <w:t xml:space="preserve"> </w:t>
      </w:r>
    </w:p>
    <w:p w14:paraId="505A50AF" w14:textId="77777777" w:rsidR="00DE6804" w:rsidRPr="00EF32BA" w:rsidRDefault="00DE6804" w:rsidP="00DE6804">
      <w:pPr>
        <w:pStyle w:val="Listenabsatz"/>
        <w:numPr>
          <w:ilvl w:val="0"/>
          <w:numId w:val="0"/>
        </w:numPr>
        <w:spacing w:after="0"/>
        <w:ind w:left="720"/>
        <w:contextualSpacing/>
        <w:rPr>
          <w:rFonts w:asciiTheme="minorHAnsi" w:hAnsiTheme="minorHAnsi" w:cstheme="minorBidi"/>
        </w:rPr>
      </w:pPr>
      <w:r w:rsidRPr="00EF32BA">
        <w:rPr>
          <w:rFonts w:asciiTheme="minorHAnsi" w:hAnsiTheme="minorHAnsi" w:cstheme="minorBidi"/>
        </w:rPr>
        <w:t xml:space="preserve">In diesem Unterrichtssetting können auf der Grundlage der individuellen </w:t>
      </w:r>
      <w:r w:rsidRPr="00EF32BA">
        <w:rPr>
          <w:rFonts w:asciiTheme="minorHAnsi" w:hAnsiTheme="minorHAnsi" w:cstheme="minorBidi"/>
          <w:u w:val="single"/>
        </w:rPr>
        <w:t>Lern- und Entwicklungsplanung</w:t>
      </w:r>
      <w:r w:rsidRPr="00EF32BA">
        <w:rPr>
          <w:rStyle w:val="Funotenzeichen"/>
          <w:rFonts w:asciiTheme="minorHAnsi" w:hAnsiTheme="minorHAnsi"/>
          <w:u w:val="single"/>
        </w:rPr>
        <w:footnoteReference w:id="5"/>
      </w:r>
      <w:r w:rsidRPr="00EF32BA">
        <w:rPr>
          <w:rFonts w:asciiTheme="minorHAnsi" w:hAnsiTheme="minorHAnsi" w:cstheme="minorBidi"/>
        </w:rPr>
        <w:t xml:space="preserve"> schwerpunktmäßig folgende Entwicklungschancen zum Tragen kommen:</w:t>
      </w:r>
    </w:p>
    <w:p w14:paraId="33D636E5" w14:textId="77777777" w:rsidR="00DE6804" w:rsidRDefault="00DE6804" w:rsidP="00DE6804">
      <w:pPr>
        <w:pStyle w:val="Listenabsatz"/>
        <w:numPr>
          <w:ilvl w:val="0"/>
          <w:numId w:val="0"/>
        </w:numPr>
        <w:spacing w:after="0"/>
        <w:ind w:left="720"/>
        <w:contextualSpacing/>
        <w:rPr>
          <w:rFonts w:asciiTheme="minorHAnsi" w:hAnsiTheme="minorHAnsi" w:cstheme="minorBidi"/>
        </w:rPr>
      </w:pPr>
    </w:p>
    <w:p w14:paraId="3C04C98E" w14:textId="77777777" w:rsidR="00DE6804" w:rsidRPr="0059108F" w:rsidRDefault="00DE6804" w:rsidP="00DE6804">
      <w:pPr>
        <w:pStyle w:val="Listenabsatz"/>
        <w:numPr>
          <w:ilvl w:val="0"/>
          <w:numId w:val="31"/>
        </w:numPr>
        <w:spacing w:after="0"/>
        <w:contextualSpacing/>
        <w:rPr>
          <w:rFonts w:asciiTheme="minorHAnsi" w:eastAsia="Calibri" w:hAnsiTheme="minorHAnsi"/>
          <w:b/>
        </w:rPr>
      </w:pPr>
      <w:r w:rsidRPr="0059108F">
        <w:rPr>
          <w:rFonts w:asciiTheme="minorHAnsi" w:eastAsia="Calibri" w:hAnsiTheme="minorHAnsi"/>
          <w:b/>
        </w:rPr>
        <w:t>Lernentwicklung/Kognition</w:t>
      </w:r>
    </w:p>
    <w:p w14:paraId="26E63164" w14:textId="77777777" w:rsidR="00DE6804" w:rsidRPr="00ED6E20" w:rsidRDefault="00DE6804" w:rsidP="00DE6804">
      <w:pPr>
        <w:pStyle w:val="Listenabsatz"/>
        <w:numPr>
          <w:ilvl w:val="1"/>
          <w:numId w:val="30"/>
        </w:numPr>
        <w:spacing w:after="0"/>
        <w:contextualSpacing/>
        <w:rPr>
          <w:rFonts w:asciiTheme="minorHAnsi" w:eastAsia="Calibri" w:hAnsiTheme="minorHAnsi"/>
        </w:rPr>
      </w:pPr>
      <w:r w:rsidRPr="00ED6E20">
        <w:rPr>
          <w:rFonts w:asciiTheme="minorHAnsi" w:eastAsia="Calibri" w:hAnsiTheme="minorHAnsi"/>
        </w:rPr>
        <w:t>Urteilsbildung / Bewertung (</w:t>
      </w:r>
      <w:r w:rsidRPr="00ED6E20">
        <w:rPr>
          <w:rFonts w:asciiTheme="minorHAnsi" w:eastAsia="Times New Roman" w:hAnsiTheme="minorHAnsi"/>
          <w:lang w:eastAsia="de-DE"/>
        </w:rPr>
        <w:t xml:space="preserve">angebunden an die Felder des Lernstrukturgitters: A2, </w:t>
      </w:r>
      <w:r w:rsidRPr="00ED6E20">
        <w:rPr>
          <w:rFonts w:asciiTheme="minorHAnsi" w:eastAsia="Calibri" w:hAnsiTheme="minorHAnsi"/>
        </w:rPr>
        <w:t xml:space="preserve">A5, C4, C3, </w:t>
      </w:r>
      <w:r w:rsidRPr="005C3818">
        <w:rPr>
          <w:rFonts w:asciiTheme="minorHAnsi" w:eastAsia="Calibri" w:hAnsiTheme="minorHAnsi"/>
          <w:b/>
          <w:sz w:val="28"/>
          <w:szCs w:val="28"/>
        </w:rPr>
        <w:t>D2,</w:t>
      </w:r>
      <w:r w:rsidRPr="00ED6E20">
        <w:rPr>
          <w:rFonts w:asciiTheme="minorHAnsi" w:eastAsia="Calibri" w:hAnsiTheme="minorHAnsi"/>
        </w:rPr>
        <w:t xml:space="preserve"> D4)</w:t>
      </w:r>
    </w:p>
    <w:p w14:paraId="1A5A6B1C" w14:textId="77777777" w:rsidR="00DE6804" w:rsidRPr="00ED6E20" w:rsidRDefault="00DE6804" w:rsidP="005C3818">
      <w:pPr>
        <w:pStyle w:val="Listenabsatz"/>
        <w:numPr>
          <w:ilvl w:val="0"/>
          <w:numId w:val="0"/>
        </w:numPr>
        <w:spacing w:after="0"/>
        <w:ind w:left="1440"/>
        <w:rPr>
          <w:rFonts w:asciiTheme="minorHAnsi" w:eastAsia="Calibri" w:hAnsiTheme="minorHAnsi"/>
        </w:rPr>
      </w:pPr>
    </w:p>
    <w:p w14:paraId="19CBDD87" w14:textId="77777777" w:rsidR="00DE6804" w:rsidRPr="00ED6E20" w:rsidRDefault="00DE6804" w:rsidP="00DE6804">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emotionale und soziale Entwicklung</w:t>
      </w:r>
    </w:p>
    <w:p w14:paraId="3CFE3B0A" w14:textId="77777777" w:rsidR="00DE6804" w:rsidRPr="00ED6E20" w:rsidRDefault="00DE6804" w:rsidP="00DE6804">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 xml:space="preserve">Kontaktbereitschaft / Interaktionsfähigkeit </w:t>
      </w:r>
      <w:r w:rsidRPr="00ED6E20">
        <w:rPr>
          <w:rFonts w:asciiTheme="minorHAnsi" w:eastAsia="Calibri" w:hAnsiTheme="minorHAnsi"/>
          <w:color w:val="000000" w:themeColor="text1"/>
        </w:rPr>
        <w:sym w:font="Wingdings" w:char="F0E0"/>
      </w:r>
      <w:r w:rsidRPr="00ED6E20">
        <w:rPr>
          <w:rFonts w:asciiTheme="minorHAnsi" w:eastAsia="Calibri" w:hAnsiTheme="minorHAnsi"/>
          <w:color w:val="000000" w:themeColor="text1"/>
        </w:rPr>
        <w:t xml:space="preserve"> Kooperation/Zusammenarbeit in der Gruppe – Verhalten gegenüber Mitschülern als hilfreiche Strategie für erfolgreiches Lernen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C3,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 D3, D5)</w:t>
      </w:r>
    </w:p>
    <w:p w14:paraId="002BD4EA" w14:textId="77777777" w:rsidR="00DE6804" w:rsidRPr="00ED6E20" w:rsidRDefault="00DE6804" w:rsidP="00DE6804">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Regeln beachten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A1, A2, B5, C3,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w:t>
      </w:r>
    </w:p>
    <w:p w14:paraId="2C93C62A" w14:textId="77777777" w:rsidR="00DE6804" w:rsidRPr="00ED6E20" w:rsidRDefault="00DE6804" w:rsidP="005C3818">
      <w:pPr>
        <w:pStyle w:val="Listenabsatz"/>
        <w:numPr>
          <w:ilvl w:val="0"/>
          <w:numId w:val="0"/>
        </w:numPr>
        <w:spacing w:after="0"/>
        <w:ind w:left="1440"/>
        <w:rPr>
          <w:rFonts w:asciiTheme="minorHAnsi" w:eastAsia="Calibri" w:hAnsiTheme="minorHAnsi"/>
          <w:color w:val="000000" w:themeColor="text1"/>
        </w:rPr>
      </w:pPr>
    </w:p>
    <w:p w14:paraId="3C25F2BB" w14:textId="77777777" w:rsidR="00DE6804" w:rsidRDefault="00DE6804" w:rsidP="00DE6804">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körperliche und motorische Entwicklung</w:t>
      </w:r>
    </w:p>
    <w:p w14:paraId="3F269E96" w14:textId="77777777" w:rsidR="005C3818" w:rsidRPr="00ED6E20" w:rsidRDefault="005C3818" w:rsidP="005C3818">
      <w:pPr>
        <w:pStyle w:val="Listenabsatz"/>
        <w:numPr>
          <w:ilvl w:val="0"/>
          <w:numId w:val="0"/>
        </w:numPr>
        <w:spacing w:after="0"/>
        <w:ind w:left="720"/>
        <w:contextualSpacing/>
        <w:rPr>
          <w:rFonts w:asciiTheme="minorHAnsi" w:eastAsia="Calibri" w:hAnsiTheme="minorHAnsi"/>
          <w:b/>
          <w:color w:val="000000" w:themeColor="text1"/>
        </w:rPr>
      </w:pPr>
    </w:p>
    <w:p w14:paraId="22B09E6B" w14:textId="77777777" w:rsidR="00DE6804" w:rsidRPr="00ED6E20" w:rsidRDefault="00DE6804" w:rsidP="00DE6804">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Lern- und Arbeitsverhalten</w:t>
      </w:r>
    </w:p>
    <w:p w14:paraId="6CBA20FF" w14:textId="77777777" w:rsidR="00DE6804" w:rsidRPr="00ED6E20" w:rsidRDefault="00DE6804" w:rsidP="00DE6804">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Selbstständigkeit // Eigeninitiative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A1, A2, A3, A5, B1, B2, C4, C5,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 xml:space="preserve"> D3, D4)</w:t>
      </w:r>
    </w:p>
    <w:p w14:paraId="3B90C455" w14:textId="77777777" w:rsidR="00DE6804" w:rsidRPr="00ED6E20" w:rsidRDefault="00DE6804" w:rsidP="00DE6804">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Handlungsorientierung, -ausführung, -planung, -kontrolle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A5, B2, B5, C3,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 D4, D5)</w:t>
      </w:r>
    </w:p>
    <w:p w14:paraId="3BC8C7B9" w14:textId="77777777" w:rsidR="00DE6804" w:rsidRPr="00ED6E20" w:rsidRDefault="00DE6804" w:rsidP="00DE6804">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Organisieren // Strukturieren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A2, A5, B2, B3, B4, C1, C3,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 xml:space="preserve"> D3, D5, E1)</w:t>
      </w:r>
    </w:p>
    <w:p w14:paraId="206D03B8" w14:textId="77777777" w:rsidR="00DE6804" w:rsidRPr="00ED6E20" w:rsidRDefault="00DE6804" w:rsidP="00DE6804">
      <w:pPr>
        <w:pStyle w:val="Listenabsatz"/>
        <w:numPr>
          <w:ilvl w:val="0"/>
          <w:numId w:val="0"/>
        </w:numPr>
        <w:spacing w:after="0"/>
        <w:ind w:left="1440"/>
        <w:rPr>
          <w:rFonts w:asciiTheme="minorHAnsi" w:eastAsia="Calibri" w:hAnsiTheme="minorHAnsi"/>
          <w:color w:val="FF0000"/>
        </w:rPr>
      </w:pPr>
    </w:p>
    <w:p w14:paraId="11346916" w14:textId="77777777" w:rsidR="00DE6804" w:rsidRPr="00ED6E20" w:rsidRDefault="00DE6804" w:rsidP="00DE6804">
      <w:pPr>
        <w:pStyle w:val="Listenabsatz"/>
        <w:numPr>
          <w:ilvl w:val="0"/>
          <w:numId w:val="29"/>
        </w:numPr>
        <w:spacing w:after="0"/>
        <w:contextualSpacing/>
        <w:rPr>
          <w:rFonts w:asciiTheme="minorHAnsi" w:eastAsia="Calibri" w:hAnsiTheme="minorHAnsi"/>
          <w:b/>
        </w:rPr>
      </w:pPr>
      <w:r w:rsidRPr="00ED6E20">
        <w:rPr>
          <w:rFonts w:asciiTheme="minorHAnsi" w:eastAsia="Calibri" w:hAnsiTheme="minorHAnsi"/>
          <w:b/>
        </w:rPr>
        <w:t>Entwicklung des sprachlichen und kommunikativen Handelns</w:t>
      </w:r>
    </w:p>
    <w:p w14:paraId="22B03029" w14:textId="77777777" w:rsidR="00DE6804" w:rsidRPr="00ED6E20" w:rsidRDefault="00DE6804" w:rsidP="00DE6804">
      <w:pPr>
        <w:pStyle w:val="Listenabsatz"/>
        <w:numPr>
          <w:ilvl w:val="1"/>
          <w:numId w:val="29"/>
        </w:numPr>
        <w:spacing w:after="0"/>
        <w:contextualSpacing/>
        <w:rPr>
          <w:rFonts w:asciiTheme="minorHAnsi" w:eastAsia="Calibri" w:hAnsiTheme="minorHAnsi"/>
          <w:b/>
        </w:rPr>
      </w:pPr>
      <w:r w:rsidRPr="00ED6E20">
        <w:rPr>
          <w:rFonts w:asciiTheme="minorHAnsi" w:eastAsia="Calibri" w:hAnsiTheme="minorHAnsi"/>
        </w:rPr>
        <w:t>beim Beschreiben der Beobachtungen Begriffe kennen lernen bzw. diese angemessen verwenden (situationsangemessene Sprachfähigkeit // Ausdrucksfähigkeit) (</w:t>
      </w:r>
      <w:r w:rsidRPr="00ED6E20">
        <w:rPr>
          <w:rFonts w:asciiTheme="minorHAnsi" w:eastAsia="Times New Roman" w:hAnsiTheme="minorHAnsi"/>
          <w:lang w:eastAsia="de-DE"/>
        </w:rPr>
        <w:t xml:space="preserve">angebunden an die Felder des Lernstrukturgitters: A2, </w:t>
      </w:r>
      <w:r w:rsidRPr="00ED6E20">
        <w:rPr>
          <w:rFonts w:asciiTheme="minorHAnsi" w:eastAsia="Calibri" w:hAnsiTheme="minorHAnsi"/>
        </w:rPr>
        <w:t xml:space="preserve">A4, C1, </w:t>
      </w:r>
      <w:r w:rsidRPr="005C3818">
        <w:rPr>
          <w:rFonts w:asciiTheme="minorHAnsi" w:eastAsia="Calibri" w:hAnsiTheme="minorHAnsi"/>
          <w:b/>
          <w:sz w:val="28"/>
          <w:szCs w:val="28"/>
        </w:rPr>
        <w:t>C2,</w:t>
      </w:r>
      <w:r w:rsidRPr="00ED6E20">
        <w:rPr>
          <w:rFonts w:asciiTheme="minorHAnsi" w:eastAsia="Calibri" w:hAnsiTheme="minorHAnsi"/>
        </w:rPr>
        <w:t xml:space="preserve"> C4, </w:t>
      </w:r>
      <w:r w:rsidRPr="005C3818">
        <w:rPr>
          <w:rFonts w:asciiTheme="minorHAnsi" w:eastAsia="Calibri" w:hAnsiTheme="minorHAnsi"/>
          <w:b/>
          <w:sz w:val="28"/>
          <w:szCs w:val="28"/>
        </w:rPr>
        <w:t>D2</w:t>
      </w:r>
      <w:r w:rsidRPr="00ED6E20">
        <w:rPr>
          <w:rFonts w:asciiTheme="minorHAnsi" w:eastAsia="Calibri" w:hAnsiTheme="minorHAnsi"/>
        </w:rPr>
        <w:t>, D3, E1, E3, E4, E5)</w:t>
      </w:r>
    </w:p>
    <w:p w14:paraId="5C344D17" w14:textId="77777777" w:rsidR="00DE6804" w:rsidRPr="00ED6E20" w:rsidRDefault="00DE6804" w:rsidP="00DE6804">
      <w:pPr>
        <w:pStyle w:val="Listenabsatz"/>
        <w:numPr>
          <w:ilvl w:val="1"/>
          <w:numId w:val="29"/>
        </w:numPr>
        <w:spacing w:after="0"/>
        <w:contextualSpacing/>
        <w:rPr>
          <w:rFonts w:asciiTheme="minorHAnsi" w:eastAsia="Calibri" w:hAnsiTheme="minorHAnsi"/>
          <w:b/>
        </w:rPr>
      </w:pPr>
      <w:r w:rsidRPr="00ED6E20">
        <w:rPr>
          <w:rFonts w:asciiTheme="minorHAnsi" w:eastAsia="Calibri" w:hAnsiTheme="minorHAnsi"/>
        </w:rPr>
        <w:t>neue Begriffe verwenden (Wortschatzentwicklung // Wortschatzerweiterung)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rPr>
        <w:t xml:space="preserve">A4, C1, C2, C4, </w:t>
      </w:r>
      <w:r w:rsidRPr="005C3818">
        <w:rPr>
          <w:rFonts w:asciiTheme="minorHAnsi" w:eastAsia="Calibri" w:hAnsiTheme="minorHAnsi"/>
          <w:b/>
          <w:sz w:val="28"/>
          <w:szCs w:val="28"/>
        </w:rPr>
        <w:t>D2</w:t>
      </w:r>
      <w:r w:rsidRPr="00ED6E20">
        <w:rPr>
          <w:rFonts w:asciiTheme="minorHAnsi" w:eastAsia="Calibri" w:hAnsiTheme="minorHAnsi"/>
        </w:rPr>
        <w:t>, D3, E1, E3, E4, E5)</w:t>
      </w:r>
    </w:p>
    <w:p w14:paraId="5D7E4E09" w14:textId="77777777" w:rsidR="00DE6804" w:rsidRPr="00ED6E20" w:rsidRDefault="00DE6804" w:rsidP="00DE6804">
      <w:pPr>
        <w:pStyle w:val="Listenabsatz"/>
        <w:numPr>
          <w:ilvl w:val="1"/>
          <w:numId w:val="29"/>
        </w:numPr>
        <w:spacing w:after="0"/>
        <w:contextualSpacing/>
        <w:rPr>
          <w:rFonts w:asciiTheme="minorHAnsi" w:eastAsia="Calibri" w:hAnsiTheme="minorHAnsi"/>
          <w:b/>
        </w:rPr>
      </w:pPr>
      <w:r w:rsidRPr="00ED6E20">
        <w:rPr>
          <w:rFonts w:asciiTheme="minorHAnsi" w:eastAsia="Calibri" w:hAnsiTheme="minorHAnsi"/>
        </w:rPr>
        <w:lastRenderedPageBreak/>
        <w:t>Zuhören – einem Partner/Partnern zuhören und entsprechend reagieren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rPr>
        <w:t xml:space="preserve">A4, C1, </w:t>
      </w:r>
      <w:r w:rsidRPr="005C3818">
        <w:rPr>
          <w:rFonts w:asciiTheme="minorHAnsi" w:eastAsia="Calibri" w:hAnsiTheme="minorHAnsi"/>
          <w:b/>
          <w:sz w:val="28"/>
          <w:szCs w:val="28"/>
        </w:rPr>
        <w:t>C2, D2</w:t>
      </w:r>
      <w:r w:rsidRPr="00ED6E20">
        <w:rPr>
          <w:rFonts w:asciiTheme="minorHAnsi" w:eastAsia="Calibri" w:hAnsiTheme="minorHAnsi"/>
        </w:rPr>
        <w:t>)</w:t>
      </w:r>
    </w:p>
    <w:p w14:paraId="51849193" w14:textId="77777777" w:rsidR="00DE6804" w:rsidRPr="0059108F" w:rsidRDefault="00DE6804" w:rsidP="00DE6804">
      <w:pPr>
        <w:pStyle w:val="Listenabsatz"/>
        <w:numPr>
          <w:ilvl w:val="1"/>
          <w:numId w:val="29"/>
        </w:numPr>
        <w:spacing w:after="0"/>
        <w:contextualSpacing/>
        <w:rPr>
          <w:rFonts w:asciiTheme="minorHAnsi" w:eastAsia="Calibri" w:hAnsiTheme="minorHAnsi"/>
          <w:b/>
        </w:rPr>
      </w:pPr>
      <w:r w:rsidRPr="00ED6E20">
        <w:rPr>
          <w:rFonts w:asciiTheme="minorHAnsi" w:eastAsia="Calibri" w:hAnsiTheme="minorHAnsi"/>
        </w:rPr>
        <w:t>Sprechen – eine lern-/ aufgabenbezogene</w:t>
      </w:r>
      <w:r w:rsidRPr="0059108F">
        <w:rPr>
          <w:rFonts w:asciiTheme="minorHAnsi" w:eastAsia="Calibri" w:hAnsiTheme="minorHAnsi"/>
        </w:rPr>
        <w:t xml:space="preserve"> Kommunikation führen (</w:t>
      </w:r>
      <w:r w:rsidRPr="0059108F">
        <w:rPr>
          <w:rFonts w:asciiTheme="minorHAnsi" w:eastAsia="Times New Roman" w:hAnsiTheme="minorHAnsi"/>
          <w:lang w:eastAsia="de-DE"/>
        </w:rPr>
        <w:t xml:space="preserve">angebunden an die Felder des Lernstrukturgitters: </w:t>
      </w:r>
      <w:r w:rsidRPr="0059108F">
        <w:rPr>
          <w:rFonts w:asciiTheme="minorHAnsi" w:eastAsia="Calibri" w:hAnsiTheme="minorHAnsi"/>
        </w:rPr>
        <w:t xml:space="preserve">A4, C1, </w:t>
      </w:r>
      <w:r w:rsidRPr="005C3818">
        <w:rPr>
          <w:rFonts w:asciiTheme="minorHAnsi" w:eastAsia="Calibri" w:hAnsiTheme="minorHAnsi"/>
          <w:b/>
          <w:sz w:val="28"/>
          <w:szCs w:val="28"/>
        </w:rPr>
        <w:t>C2, D2</w:t>
      </w:r>
      <w:r w:rsidRPr="0059108F">
        <w:rPr>
          <w:rFonts w:asciiTheme="minorHAnsi" w:eastAsia="Calibri" w:hAnsiTheme="minorHAnsi"/>
        </w:rPr>
        <w:t>)</w:t>
      </w:r>
    </w:p>
    <w:p w14:paraId="214C8205" w14:textId="77777777" w:rsidR="00DE6804" w:rsidRDefault="00DE6804" w:rsidP="00DE6804">
      <w:pPr>
        <w:pStyle w:val="Listenabsatz"/>
        <w:numPr>
          <w:ilvl w:val="0"/>
          <w:numId w:val="0"/>
        </w:numPr>
        <w:ind w:left="360"/>
      </w:pPr>
    </w:p>
    <w:sectPr w:rsidR="00DE6804" w:rsidSect="00C33B42">
      <w:headerReference w:type="default" r:id="rId12"/>
      <w:footerReference w:type="default" r:id="rId13"/>
      <w:pgSz w:w="11906" w:h="16838" w:code="9"/>
      <w:pgMar w:top="1134"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7A086" w14:textId="77777777" w:rsidR="00EC1C4A" w:rsidRDefault="00EC1C4A" w:rsidP="00EE0A9A">
      <w:r>
        <w:separator/>
      </w:r>
    </w:p>
  </w:endnote>
  <w:endnote w:type="continuationSeparator" w:id="0">
    <w:p w14:paraId="55676E6A" w14:textId="77777777" w:rsidR="00EC1C4A" w:rsidRDefault="00EC1C4A" w:rsidP="00E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10"/>
      <w:gridCol w:w="2027"/>
    </w:tblGrid>
    <w:sdt>
      <w:sdtPr>
        <w:rPr>
          <w:rFonts w:asciiTheme="majorHAnsi" w:eastAsiaTheme="majorEastAsia" w:hAnsiTheme="majorHAnsi" w:cstheme="majorBidi"/>
          <w:sz w:val="20"/>
          <w:szCs w:val="20"/>
        </w:rPr>
        <w:id w:val="1529136669"/>
        <w:docPartObj>
          <w:docPartGallery w:val="Page Numbers (Bottom of Page)"/>
          <w:docPartUnique/>
        </w:docPartObj>
      </w:sdtPr>
      <w:sdtEndPr>
        <w:rPr>
          <w:rFonts w:ascii="Calibri" w:eastAsiaTheme="minorHAnsi" w:hAnsi="Calibri" w:cs="Times New Roman"/>
          <w:sz w:val="24"/>
          <w:szCs w:val="24"/>
        </w:rPr>
      </w:sdtEndPr>
      <w:sdtContent>
        <w:tr w:rsidR="00864E97" w14:paraId="4C208608" w14:textId="77777777">
          <w:trPr>
            <w:trHeight w:val="727"/>
          </w:trPr>
          <w:tc>
            <w:tcPr>
              <w:tcW w:w="4000" w:type="pct"/>
              <w:tcBorders>
                <w:right w:val="triple" w:sz="4" w:space="0" w:color="4F81BD" w:themeColor="accent1"/>
              </w:tcBorders>
            </w:tcPr>
            <w:p w14:paraId="29E2292E" w14:textId="4729E711" w:rsidR="00864E97" w:rsidRDefault="00864E9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645280B5" w14:textId="16C2B86D" w:rsidR="00864E97" w:rsidRDefault="00864E9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66673">
                <w:rPr>
                  <w:noProof/>
                </w:rPr>
                <w:t>2</w:t>
              </w:r>
              <w:r>
                <w:fldChar w:fldCharType="end"/>
              </w:r>
            </w:p>
          </w:tc>
        </w:tr>
      </w:sdtContent>
    </w:sdt>
  </w:tbl>
  <w:p w14:paraId="7F5E7113" w14:textId="77777777" w:rsidR="00864E97" w:rsidRDefault="00864E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79916" w14:textId="77777777" w:rsidR="00EC1C4A" w:rsidRDefault="00EC1C4A" w:rsidP="00EE0A9A">
      <w:r>
        <w:separator/>
      </w:r>
    </w:p>
  </w:footnote>
  <w:footnote w:type="continuationSeparator" w:id="0">
    <w:p w14:paraId="0A6F81EB" w14:textId="77777777" w:rsidR="00EC1C4A" w:rsidRDefault="00EC1C4A" w:rsidP="00EE0A9A">
      <w:r>
        <w:continuationSeparator/>
      </w:r>
    </w:p>
  </w:footnote>
  <w:footnote w:id="1">
    <w:p w14:paraId="68F2D548" w14:textId="4B40FC0C" w:rsidR="00F66673" w:rsidRDefault="00F66673">
      <w:pPr>
        <w:pStyle w:val="Funotentext"/>
      </w:pPr>
      <w:r>
        <w:rPr>
          <w:rStyle w:val="Funotenzeichen"/>
        </w:rPr>
        <w:footnoteRef/>
      </w:r>
      <w:r>
        <w:t xml:space="preserve"> bitte auf die Check-Karte im Feld C3 verlinken</w:t>
      </w:r>
      <w:bookmarkStart w:id="1" w:name="_GoBack"/>
      <w:bookmarkEnd w:id="1"/>
    </w:p>
  </w:footnote>
  <w:footnote w:id="2">
    <w:p w14:paraId="4E24679A" w14:textId="77777777" w:rsidR="00EC2202" w:rsidRDefault="00EC2202" w:rsidP="00EC2202">
      <w:pPr>
        <w:pStyle w:val="Funotentext"/>
      </w:pPr>
      <w:r>
        <w:rPr>
          <w:rStyle w:val="Funotenzeichen"/>
        </w:rPr>
        <w:footnoteRef/>
      </w:r>
      <w:r>
        <w:t xml:space="preserve"> bitte direkt auf die Hilfekarten verlinken</w:t>
      </w:r>
    </w:p>
  </w:footnote>
  <w:footnote w:id="3">
    <w:p w14:paraId="7761E56B" w14:textId="26F3BBAF" w:rsidR="00864E97" w:rsidRDefault="00864E97" w:rsidP="00864E97">
      <w:pPr>
        <w:pStyle w:val="Funotentext"/>
      </w:pPr>
      <w:r>
        <w:rPr>
          <w:rStyle w:val="Funotenzeichen"/>
        </w:rPr>
        <w:footnoteRef/>
      </w:r>
      <w:r>
        <w:t xml:space="preserve"> bitte die Gefährdungsbeurteilung</w:t>
      </w:r>
      <w:r w:rsidR="00361C85">
        <w:t>en</w:t>
      </w:r>
      <w:r>
        <w:t xml:space="preserve">  </w:t>
      </w:r>
      <w:r w:rsidR="00361C85">
        <w:t xml:space="preserve">„einseitiger Hebel“ und </w:t>
      </w:r>
      <w:r>
        <w:t>„</w:t>
      </w:r>
      <w:r w:rsidR="00361C85">
        <w:t>zwei</w:t>
      </w:r>
      <w:r>
        <w:t>seitiger Hebel“ an dieser Stelle verlinken</w:t>
      </w:r>
    </w:p>
  </w:footnote>
  <w:footnote w:id="4">
    <w:p w14:paraId="65D19A3A" w14:textId="77777777" w:rsidR="00DE6804" w:rsidRDefault="00DE6804" w:rsidP="00DE6804">
      <w:pPr>
        <w:pStyle w:val="Funotentext"/>
      </w:pPr>
      <w:r>
        <w:rPr>
          <w:rStyle w:val="Funotenzeichen"/>
        </w:rPr>
        <w:footnoteRef/>
      </w:r>
      <w:r>
        <w:t xml:space="preserve"> bitte direkt verlinken: </w:t>
      </w:r>
      <w:hyperlink r:id="rId1" w:history="1">
        <w:r w:rsidRPr="00123BF8">
          <w:rPr>
            <w:rStyle w:val="Hyperlink"/>
          </w:rPr>
          <w:t>https://www.schulentwicklung.nrw.de/cms/inklusiver-fachunterricht/entwicklungsbereiche/index.html</w:t>
        </w:r>
      </w:hyperlink>
      <w:r>
        <w:t xml:space="preserve"> </w:t>
      </w:r>
    </w:p>
  </w:footnote>
  <w:footnote w:id="5">
    <w:p w14:paraId="35169D81" w14:textId="77777777" w:rsidR="00DE6804" w:rsidRDefault="00DE6804" w:rsidP="00DE6804">
      <w:pPr>
        <w:pStyle w:val="Funotentext"/>
      </w:pPr>
      <w:r>
        <w:rPr>
          <w:rStyle w:val="Funotenzeichen"/>
        </w:rPr>
        <w:footnoteRef/>
      </w:r>
      <w:r>
        <w:t xml:space="preserve"> bitte direkt verlinken: </w:t>
      </w:r>
      <w:hyperlink r:id="rId2" w:history="1">
        <w:r w:rsidRPr="004F2FE6">
          <w:rPr>
            <w:rStyle w:val="Hyperlink"/>
          </w:rPr>
          <w:t>https://www.schulentwicklung.nrw.de/q/inklusive-schulische-bildung/lern-und-entwicklungsplanung/grundverstaendnis/kriterien-zur-lern-und-entwicklungsplanung/index.html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D59E5" w14:textId="61C6FCEE" w:rsidR="00000B20" w:rsidRDefault="00000B20" w:rsidP="00000B20">
    <w:pPr>
      <w:pStyle w:val="Kopfzeile"/>
      <w:tabs>
        <w:tab w:val="clear" w:pos="4536"/>
        <w:tab w:val="clear" w:pos="9072"/>
        <w:tab w:val="center" w:pos="4820"/>
        <w:tab w:val="right" w:pos="9637"/>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62D81C"/>
    <w:lvl w:ilvl="0">
      <w:start w:val="1"/>
      <w:numFmt w:val="decimal"/>
      <w:lvlText w:val="%1."/>
      <w:lvlJc w:val="left"/>
      <w:pPr>
        <w:tabs>
          <w:tab w:val="num" w:pos="8080"/>
        </w:tabs>
        <w:ind w:left="8080" w:hanging="360"/>
      </w:pPr>
    </w:lvl>
  </w:abstractNum>
  <w:abstractNum w:abstractNumId="1">
    <w:nsid w:val="FFFFFF89"/>
    <w:multiLevelType w:val="singleLevel"/>
    <w:tmpl w:val="B96E56F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85B3721"/>
    <w:multiLevelType w:val="hybridMultilevel"/>
    <w:tmpl w:val="E9C26632"/>
    <w:lvl w:ilvl="0" w:tplc="F5963C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E57B7D"/>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D36522"/>
    <w:multiLevelType w:val="hybridMultilevel"/>
    <w:tmpl w:val="09D8FDE6"/>
    <w:lvl w:ilvl="0" w:tplc="EA1E32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44E1F99"/>
    <w:multiLevelType w:val="hybridMultilevel"/>
    <w:tmpl w:val="95DA5554"/>
    <w:lvl w:ilvl="0" w:tplc="C75453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65A2D0F"/>
    <w:multiLevelType w:val="hybridMultilevel"/>
    <w:tmpl w:val="3BFA66AC"/>
    <w:lvl w:ilvl="0" w:tplc="5F1E8F4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CA93E05"/>
    <w:multiLevelType w:val="hybridMultilevel"/>
    <w:tmpl w:val="C9CACD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2497629C"/>
    <w:multiLevelType w:val="multilevel"/>
    <w:tmpl w:val="073ABBEE"/>
    <w:styleLink w:val="Formatvorlage1"/>
    <w:lvl w:ilvl="0">
      <w:start w:val="1"/>
      <w:numFmt w:val="bullet"/>
      <w:lvlText w:val=""/>
      <w:lvlJc w:val="left"/>
      <w:pPr>
        <w:tabs>
          <w:tab w:val="num" w:pos="1068"/>
        </w:tabs>
        <w:ind w:left="1068" w:hanging="360"/>
      </w:pPr>
      <w:rPr>
        <w:rFonts w:ascii="Wingdings" w:hAnsi="Wingdings" w:hint="default"/>
        <w:sz w:val="16"/>
        <w:szCs w:val="16"/>
      </w:rPr>
    </w:lvl>
    <w:lvl w:ilvl="1">
      <w:start w:val="1"/>
      <w:numFmt w:val="bullet"/>
      <w:lvlText w:val="o"/>
      <w:lvlJc w:val="left"/>
      <w:pPr>
        <w:tabs>
          <w:tab w:val="num" w:pos="2148"/>
        </w:tabs>
        <w:ind w:left="2041" w:hanging="625"/>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2A107350"/>
    <w:multiLevelType w:val="hybridMultilevel"/>
    <w:tmpl w:val="05B8A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E6F07FE"/>
    <w:multiLevelType w:val="hybridMultilevel"/>
    <w:tmpl w:val="A5F4F2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36D2346"/>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D12F2E"/>
    <w:multiLevelType w:val="hybridMultilevel"/>
    <w:tmpl w:val="84D0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D113EE"/>
    <w:multiLevelType w:val="hybridMultilevel"/>
    <w:tmpl w:val="85C2D282"/>
    <w:lvl w:ilvl="0" w:tplc="6C9027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E296701"/>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3402C6"/>
    <w:multiLevelType w:val="hybridMultilevel"/>
    <w:tmpl w:val="7F2C3BD0"/>
    <w:lvl w:ilvl="0" w:tplc="FEA6F0B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946CBC"/>
    <w:multiLevelType w:val="hybridMultilevel"/>
    <w:tmpl w:val="609820C6"/>
    <w:lvl w:ilvl="0" w:tplc="C06A2C4C">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1C369FF"/>
    <w:multiLevelType w:val="hybridMultilevel"/>
    <w:tmpl w:val="08F02682"/>
    <w:lvl w:ilvl="0" w:tplc="940AAD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456318"/>
    <w:multiLevelType w:val="hybridMultilevel"/>
    <w:tmpl w:val="3D6A5F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53BC0AE9"/>
    <w:multiLevelType w:val="hybridMultilevel"/>
    <w:tmpl w:val="CD827832"/>
    <w:lvl w:ilvl="0" w:tplc="A6AA61F2">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7506BB1"/>
    <w:multiLevelType w:val="hybridMultilevel"/>
    <w:tmpl w:val="A3881DCA"/>
    <w:lvl w:ilvl="0" w:tplc="2FECB8E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CC07880"/>
    <w:multiLevelType w:val="multilevel"/>
    <w:tmpl w:val="704693CA"/>
    <w:styleLink w:val="FormatvorlageAufgezhltSymbolSymbolLinks063cmHngend063"/>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F65E41"/>
    <w:multiLevelType w:val="hybridMultilevel"/>
    <w:tmpl w:val="736203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F3A7C0D"/>
    <w:multiLevelType w:val="hybridMultilevel"/>
    <w:tmpl w:val="C9CACD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697E4474"/>
    <w:multiLevelType w:val="hybridMultilevel"/>
    <w:tmpl w:val="28B8A442"/>
    <w:lvl w:ilvl="0" w:tplc="ED405D76">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9D00F48"/>
    <w:multiLevelType w:val="hybridMultilevel"/>
    <w:tmpl w:val="07629DFA"/>
    <w:lvl w:ilvl="0" w:tplc="F90041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03459AB"/>
    <w:multiLevelType w:val="hybridMultilevel"/>
    <w:tmpl w:val="93A495CE"/>
    <w:lvl w:ilvl="0" w:tplc="1CFC530E">
      <w:numFmt w:val="bullet"/>
      <w:lvlText w:val="-"/>
      <w:lvlJc w:val="left"/>
      <w:pPr>
        <w:ind w:left="25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9A741B1"/>
    <w:multiLevelType w:val="hybridMultilevel"/>
    <w:tmpl w:val="B94C3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
  </w:num>
  <w:num w:numId="5">
    <w:abstractNumId w:val="1"/>
  </w:num>
  <w:num w:numId="6">
    <w:abstractNumId w:val="1"/>
  </w:num>
  <w:num w:numId="7">
    <w:abstractNumId w:val="8"/>
  </w:num>
  <w:num w:numId="8">
    <w:abstractNumId w:val="21"/>
  </w:num>
  <w:num w:numId="9">
    <w:abstractNumId w:val="25"/>
  </w:num>
  <w:num w:numId="10">
    <w:abstractNumId w:val="4"/>
  </w:num>
  <w:num w:numId="11">
    <w:abstractNumId w:val="2"/>
  </w:num>
  <w:num w:numId="12">
    <w:abstractNumId w:val="13"/>
  </w:num>
  <w:num w:numId="13">
    <w:abstractNumId w:val="5"/>
  </w:num>
  <w:num w:numId="14">
    <w:abstractNumId w:val="20"/>
  </w:num>
  <w:num w:numId="15">
    <w:abstractNumId w:val="17"/>
  </w:num>
  <w:num w:numId="16">
    <w:abstractNumId w:val="16"/>
  </w:num>
  <w:num w:numId="17">
    <w:abstractNumId w:val="15"/>
  </w:num>
  <w:num w:numId="18">
    <w:abstractNumId w:val="24"/>
  </w:num>
  <w:num w:numId="19">
    <w:abstractNumId w:val="0"/>
  </w:num>
  <w:num w:numId="20">
    <w:abstractNumId w:val="6"/>
  </w:num>
  <w:num w:numId="21">
    <w:abstractNumId w:val="12"/>
  </w:num>
  <w:num w:numId="22">
    <w:abstractNumId w:val="14"/>
  </w:num>
  <w:num w:numId="23">
    <w:abstractNumId w:val="3"/>
  </w:num>
  <w:num w:numId="24">
    <w:abstractNumId w:val="18"/>
  </w:num>
  <w:num w:numId="25">
    <w:abstractNumId w:val="11"/>
  </w:num>
  <w:num w:numId="26">
    <w:abstractNumId w:val="9"/>
  </w:num>
  <w:num w:numId="27">
    <w:abstractNumId w:val="23"/>
  </w:num>
  <w:num w:numId="28">
    <w:abstractNumId w:val="7"/>
  </w:num>
  <w:num w:numId="29">
    <w:abstractNumId w:val="19"/>
  </w:num>
  <w:num w:numId="30">
    <w:abstractNumId w:val="26"/>
  </w:num>
  <w:num w:numId="31">
    <w:abstractNumId w:val="27"/>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20"/>
    <w:rsid w:val="00000B20"/>
    <w:rsid w:val="00004416"/>
    <w:rsid w:val="00082026"/>
    <w:rsid w:val="000E0920"/>
    <w:rsid w:val="000E3AF5"/>
    <w:rsid w:val="000E4558"/>
    <w:rsid w:val="000E758C"/>
    <w:rsid w:val="001244F0"/>
    <w:rsid w:val="00125FF9"/>
    <w:rsid w:val="00133CC2"/>
    <w:rsid w:val="001435B6"/>
    <w:rsid w:val="00171C95"/>
    <w:rsid w:val="001747A4"/>
    <w:rsid w:val="0018446D"/>
    <w:rsid w:val="001B3FA5"/>
    <w:rsid w:val="001C7E1E"/>
    <w:rsid w:val="001D1F20"/>
    <w:rsid w:val="001E1623"/>
    <w:rsid w:val="001E578B"/>
    <w:rsid w:val="001F7D3A"/>
    <w:rsid w:val="00205C34"/>
    <w:rsid w:val="00237D8C"/>
    <w:rsid w:val="002427BB"/>
    <w:rsid w:val="00252881"/>
    <w:rsid w:val="002861AD"/>
    <w:rsid w:val="002A7DC4"/>
    <w:rsid w:val="002B30EB"/>
    <w:rsid w:val="002C1ECB"/>
    <w:rsid w:val="002C6DA0"/>
    <w:rsid w:val="002E40C4"/>
    <w:rsid w:val="00307CC3"/>
    <w:rsid w:val="003154F5"/>
    <w:rsid w:val="0033313B"/>
    <w:rsid w:val="00361C85"/>
    <w:rsid w:val="00363C49"/>
    <w:rsid w:val="0036503B"/>
    <w:rsid w:val="00372C0B"/>
    <w:rsid w:val="0038040B"/>
    <w:rsid w:val="00380591"/>
    <w:rsid w:val="00395B61"/>
    <w:rsid w:val="003A5B45"/>
    <w:rsid w:val="003B6ED3"/>
    <w:rsid w:val="003E6DEF"/>
    <w:rsid w:val="00405B34"/>
    <w:rsid w:val="0041698B"/>
    <w:rsid w:val="004326F6"/>
    <w:rsid w:val="004372C2"/>
    <w:rsid w:val="00441C3A"/>
    <w:rsid w:val="004466E1"/>
    <w:rsid w:val="00446B6E"/>
    <w:rsid w:val="004558A1"/>
    <w:rsid w:val="00455F59"/>
    <w:rsid w:val="00456DCD"/>
    <w:rsid w:val="004A761F"/>
    <w:rsid w:val="004B3218"/>
    <w:rsid w:val="004B7EF5"/>
    <w:rsid w:val="004C2C92"/>
    <w:rsid w:val="004D54F8"/>
    <w:rsid w:val="004E2E59"/>
    <w:rsid w:val="0051110C"/>
    <w:rsid w:val="00535C83"/>
    <w:rsid w:val="00546D0E"/>
    <w:rsid w:val="005478C2"/>
    <w:rsid w:val="00560EF5"/>
    <w:rsid w:val="00564AEC"/>
    <w:rsid w:val="00592BC2"/>
    <w:rsid w:val="005A1DEF"/>
    <w:rsid w:val="005B7BEC"/>
    <w:rsid w:val="005C3818"/>
    <w:rsid w:val="005D6DF1"/>
    <w:rsid w:val="005E4AB1"/>
    <w:rsid w:val="00611F61"/>
    <w:rsid w:val="0062636A"/>
    <w:rsid w:val="00626800"/>
    <w:rsid w:val="00632996"/>
    <w:rsid w:val="00640654"/>
    <w:rsid w:val="00646865"/>
    <w:rsid w:val="00681B1F"/>
    <w:rsid w:val="006A0353"/>
    <w:rsid w:val="006C0D3B"/>
    <w:rsid w:val="006E2691"/>
    <w:rsid w:val="006F1189"/>
    <w:rsid w:val="006F5CBB"/>
    <w:rsid w:val="0070605E"/>
    <w:rsid w:val="00710196"/>
    <w:rsid w:val="00733C2C"/>
    <w:rsid w:val="00745711"/>
    <w:rsid w:val="00760DA5"/>
    <w:rsid w:val="00770A29"/>
    <w:rsid w:val="00795262"/>
    <w:rsid w:val="007A4E27"/>
    <w:rsid w:val="007C0724"/>
    <w:rsid w:val="007C3900"/>
    <w:rsid w:val="007D20CC"/>
    <w:rsid w:val="007F56AF"/>
    <w:rsid w:val="00830FDF"/>
    <w:rsid w:val="008426EB"/>
    <w:rsid w:val="00856EE3"/>
    <w:rsid w:val="00864E97"/>
    <w:rsid w:val="00882147"/>
    <w:rsid w:val="008D1920"/>
    <w:rsid w:val="008D527C"/>
    <w:rsid w:val="008E6F7D"/>
    <w:rsid w:val="009025D5"/>
    <w:rsid w:val="009061F4"/>
    <w:rsid w:val="00906CC2"/>
    <w:rsid w:val="00907EF8"/>
    <w:rsid w:val="00952C49"/>
    <w:rsid w:val="009536F3"/>
    <w:rsid w:val="00967CD0"/>
    <w:rsid w:val="00971F99"/>
    <w:rsid w:val="00986ACF"/>
    <w:rsid w:val="009947C5"/>
    <w:rsid w:val="009B0267"/>
    <w:rsid w:val="009B596C"/>
    <w:rsid w:val="009D5448"/>
    <w:rsid w:val="009E48D8"/>
    <w:rsid w:val="009E7748"/>
    <w:rsid w:val="00A03D93"/>
    <w:rsid w:val="00A13B96"/>
    <w:rsid w:val="00A311C9"/>
    <w:rsid w:val="00A33818"/>
    <w:rsid w:val="00A926AE"/>
    <w:rsid w:val="00A961F5"/>
    <w:rsid w:val="00AB7535"/>
    <w:rsid w:val="00AE2A8A"/>
    <w:rsid w:val="00AF4687"/>
    <w:rsid w:val="00B43530"/>
    <w:rsid w:val="00B73B4D"/>
    <w:rsid w:val="00B81221"/>
    <w:rsid w:val="00B82B68"/>
    <w:rsid w:val="00B848A0"/>
    <w:rsid w:val="00B8786A"/>
    <w:rsid w:val="00BA7F19"/>
    <w:rsid w:val="00BF6E0C"/>
    <w:rsid w:val="00C11FF2"/>
    <w:rsid w:val="00C3144E"/>
    <w:rsid w:val="00C33B42"/>
    <w:rsid w:val="00C34EF0"/>
    <w:rsid w:val="00C374C8"/>
    <w:rsid w:val="00C7717D"/>
    <w:rsid w:val="00C82B94"/>
    <w:rsid w:val="00CA6131"/>
    <w:rsid w:val="00CD61F8"/>
    <w:rsid w:val="00CE612B"/>
    <w:rsid w:val="00D02290"/>
    <w:rsid w:val="00D40A0C"/>
    <w:rsid w:val="00D424B7"/>
    <w:rsid w:val="00D53C94"/>
    <w:rsid w:val="00DA18F9"/>
    <w:rsid w:val="00DC622E"/>
    <w:rsid w:val="00DC7659"/>
    <w:rsid w:val="00DD5273"/>
    <w:rsid w:val="00DE6804"/>
    <w:rsid w:val="00E14D92"/>
    <w:rsid w:val="00E15BF0"/>
    <w:rsid w:val="00E21686"/>
    <w:rsid w:val="00E25DE8"/>
    <w:rsid w:val="00E30494"/>
    <w:rsid w:val="00E4520C"/>
    <w:rsid w:val="00E52FF3"/>
    <w:rsid w:val="00E70E2D"/>
    <w:rsid w:val="00E7698F"/>
    <w:rsid w:val="00E80B4D"/>
    <w:rsid w:val="00E82ACB"/>
    <w:rsid w:val="00E866BD"/>
    <w:rsid w:val="00EC1C4A"/>
    <w:rsid w:val="00EC2202"/>
    <w:rsid w:val="00EC2636"/>
    <w:rsid w:val="00EC7687"/>
    <w:rsid w:val="00EE0A9A"/>
    <w:rsid w:val="00EF23E4"/>
    <w:rsid w:val="00F30D5E"/>
    <w:rsid w:val="00F37B02"/>
    <w:rsid w:val="00F42E3D"/>
    <w:rsid w:val="00F66673"/>
    <w:rsid w:val="00F97934"/>
    <w:rsid w:val="00FB5B6D"/>
    <w:rsid w:val="00FE2DD1"/>
    <w:rsid w:val="00FE6F47"/>
  </w:rsids>
  <m:mathPr>
    <m:mathFont m:val="Cambria Math"/>
    <m:brkBin m:val="before"/>
    <m:brkBinSub m:val="--"/>
    <m:smallFrac m:val="0"/>
    <m:dispDef/>
    <m:lMargin m:val="576"/>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218"/>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link w:val="ListenabsatzZchn"/>
    <w:uiPriority w:val="34"/>
    <w:qFormat/>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DE6804"/>
  </w:style>
  <w:style w:type="paragraph" w:styleId="Funotentext">
    <w:name w:val="footnote text"/>
    <w:basedOn w:val="Standard"/>
    <w:link w:val="FunotentextZchn"/>
    <w:uiPriority w:val="99"/>
    <w:unhideWhenUsed/>
    <w:qFormat/>
    <w:rsid w:val="00DE6804"/>
    <w:pPr>
      <w:spacing w:after="0" w:line="240" w:lineRule="auto"/>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rsid w:val="00DE6804"/>
    <w:rPr>
      <w:rFonts w:asciiTheme="minorHAnsi" w:hAnsiTheme="minorHAnsi" w:cstheme="minorBidi"/>
      <w:sz w:val="20"/>
      <w:szCs w:val="20"/>
    </w:rPr>
  </w:style>
  <w:style w:type="character" w:styleId="Funotenzeichen">
    <w:name w:val="footnote reference"/>
    <w:basedOn w:val="Absatz-Standardschriftart"/>
    <w:uiPriority w:val="99"/>
    <w:unhideWhenUsed/>
    <w:qFormat/>
    <w:rsid w:val="00DE6804"/>
    <w:rPr>
      <w:vertAlign w:val="superscript"/>
    </w:rPr>
  </w:style>
  <w:style w:type="character" w:styleId="Hyperlink">
    <w:name w:val="Hyperlink"/>
    <w:basedOn w:val="Absatz-Standardschriftart"/>
    <w:uiPriority w:val="99"/>
    <w:unhideWhenUsed/>
    <w:rsid w:val="00DE6804"/>
    <w:rPr>
      <w:color w:val="0000FF"/>
      <w:u w:val="single"/>
    </w:rPr>
  </w:style>
  <w:style w:type="paragraph" w:customStyle="1" w:styleId="Aufklapper">
    <w:name w:val="Aufklapper"/>
    <w:basedOn w:val="Standard"/>
    <w:link w:val="AufklapperZchn"/>
    <w:qFormat/>
    <w:rsid w:val="00DE6804"/>
    <w:pPr>
      <w:ind w:left="567" w:right="567"/>
      <w:jc w:val="both"/>
    </w:pPr>
    <w:rPr>
      <w:rFonts w:ascii="Arial" w:eastAsiaTheme="minorEastAsia" w:hAnsi="Arial" w:cs="Arial"/>
      <w:color w:val="4F6228" w:themeColor="accent3" w:themeShade="80"/>
      <w:sz w:val="22"/>
      <w:szCs w:val="22"/>
    </w:rPr>
  </w:style>
  <w:style w:type="character" w:customStyle="1" w:styleId="AufklapperZchn">
    <w:name w:val="Aufklapper Zchn"/>
    <w:basedOn w:val="Absatz-Standardschriftart"/>
    <w:link w:val="Aufklapper"/>
    <w:rsid w:val="00DE6804"/>
    <w:rPr>
      <w:rFonts w:ascii="Arial" w:eastAsiaTheme="minorEastAsia" w:hAnsi="Arial" w:cs="Arial"/>
      <w:color w:val="4F6228" w:themeColor="accent3" w:themeShade="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218"/>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link w:val="ListenabsatzZchn"/>
    <w:uiPriority w:val="34"/>
    <w:qFormat/>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DE6804"/>
  </w:style>
  <w:style w:type="paragraph" w:styleId="Funotentext">
    <w:name w:val="footnote text"/>
    <w:basedOn w:val="Standard"/>
    <w:link w:val="FunotentextZchn"/>
    <w:uiPriority w:val="99"/>
    <w:unhideWhenUsed/>
    <w:qFormat/>
    <w:rsid w:val="00DE6804"/>
    <w:pPr>
      <w:spacing w:after="0" w:line="240" w:lineRule="auto"/>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rsid w:val="00DE6804"/>
    <w:rPr>
      <w:rFonts w:asciiTheme="minorHAnsi" w:hAnsiTheme="minorHAnsi" w:cstheme="minorBidi"/>
      <w:sz w:val="20"/>
      <w:szCs w:val="20"/>
    </w:rPr>
  </w:style>
  <w:style w:type="character" w:styleId="Funotenzeichen">
    <w:name w:val="footnote reference"/>
    <w:basedOn w:val="Absatz-Standardschriftart"/>
    <w:uiPriority w:val="99"/>
    <w:unhideWhenUsed/>
    <w:qFormat/>
    <w:rsid w:val="00DE6804"/>
    <w:rPr>
      <w:vertAlign w:val="superscript"/>
    </w:rPr>
  </w:style>
  <w:style w:type="character" w:styleId="Hyperlink">
    <w:name w:val="Hyperlink"/>
    <w:basedOn w:val="Absatz-Standardschriftart"/>
    <w:uiPriority w:val="99"/>
    <w:unhideWhenUsed/>
    <w:rsid w:val="00DE6804"/>
    <w:rPr>
      <w:color w:val="0000FF"/>
      <w:u w:val="single"/>
    </w:rPr>
  </w:style>
  <w:style w:type="paragraph" w:customStyle="1" w:styleId="Aufklapper">
    <w:name w:val="Aufklapper"/>
    <w:basedOn w:val="Standard"/>
    <w:link w:val="AufklapperZchn"/>
    <w:qFormat/>
    <w:rsid w:val="00DE6804"/>
    <w:pPr>
      <w:ind w:left="567" w:right="567"/>
      <w:jc w:val="both"/>
    </w:pPr>
    <w:rPr>
      <w:rFonts w:ascii="Arial" w:eastAsiaTheme="minorEastAsia" w:hAnsi="Arial" w:cs="Arial"/>
      <w:color w:val="4F6228" w:themeColor="accent3" w:themeShade="80"/>
      <w:sz w:val="22"/>
      <w:szCs w:val="22"/>
    </w:rPr>
  </w:style>
  <w:style w:type="character" w:customStyle="1" w:styleId="AufklapperZchn">
    <w:name w:val="Aufklapper Zchn"/>
    <w:basedOn w:val="Absatz-Standardschriftart"/>
    <w:link w:val="Aufklapper"/>
    <w:rsid w:val="00DE6804"/>
    <w:rPr>
      <w:rFonts w:ascii="Arial" w:eastAsiaTheme="minorEastAsia" w:hAnsi="Arial" w:cs="Arial"/>
      <w:color w:val="4F6228"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chulentwicklung.nrw.de/q/inklusive-schulische-bildung/lern-und-entwicklungsplanung/grundverstaendnis/kriterien-zur-lern-und-entwicklungsplanung/index.html" TargetMode="External"/><Relationship Id="rId1" Type="http://schemas.openxmlformats.org/officeDocument/2006/relationships/hyperlink" Target="https://www.schulentwicklung.nrw.de/cms/inklusiver-fachunterricht/entwicklungsbereiche/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7B97-F861-4E66-8638-140EE05C2B91}">
  <ds:schemaRefs>
    <ds:schemaRef ds:uri="urn:schemas-microsoft-com.VSTO2008Demos.ControlsStorage"/>
  </ds:schemaRefs>
</ds:datastoreItem>
</file>

<file path=customXml/itemProps2.xml><?xml version="1.0" encoding="utf-8"?>
<ds:datastoreItem xmlns:ds="http://schemas.openxmlformats.org/officeDocument/2006/customXml" ds:itemID="{A35D58A4-0062-43EF-8160-1A99A698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ABBEF0CB.dotm</Template>
  <TotalTime>0</TotalTime>
  <Pages>6</Pages>
  <Words>1485</Words>
  <Characters>9356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van Nek</dc:creator>
  <cp:lastModifiedBy>Eßer, Susanne</cp:lastModifiedBy>
  <cp:revision>7</cp:revision>
  <cp:lastPrinted>2018-11-19T08:25:00Z</cp:lastPrinted>
  <dcterms:created xsi:type="dcterms:W3CDTF">2019-06-14T12:13:00Z</dcterms:created>
  <dcterms:modified xsi:type="dcterms:W3CDTF">2019-06-14T12:36:00Z</dcterms:modified>
</cp:coreProperties>
</file>