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658"/>
        <w:gridCol w:w="3920"/>
        <w:gridCol w:w="3638"/>
        <w:gridCol w:w="3586"/>
        <w:gridCol w:w="3586"/>
      </w:tblGrid>
      <w:tr w:rsidR="00420904" w:rsidRPr="00636ADC" w14:paraId="2BC3E80D" w14:textId="591E4CF5" w:rsidTr="00E05AA9">
        <w:trPr>
          <w:trHeight w:val="567"/>
        </w:trPr>
        <w:tc>
          <w:tcPr>
            <w:tcW w:w="4578" w:type="dxa"/>
            <w:gridSpan w:val="2"/>
            <w:shd w:val="clear" w:color="auto" w:fill="D9D9D9" w:themeFill="background1" w:themeFillShade="D9"/>
            <w:vAlign w:val="center"/>
          </w:tcPr>
          <w:p w14:paraId="395BDF6F" w14:textId="00B9C02D" w:rsidR="00420904" w:rsidRPr="00636ADC" w:rsidRDefault="00993F1D" w:rsidP="00560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Schlüsselsituation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mit methodisch-didaktischem Schwerpunkt</w:t>
            </w:r>
          </w:p>
        </w:tc>
        <w:tc>
          <w:tcPr>
            <w:tcW w:w="10810" w:type="dxa"/>
            <w:gridSpan w:val="3"/>
            <w:shd w:val="clear" w:color="auto" w:fill="D9D9D9" w:themeFill="background1" w:themeFillShade="D9"/>
            <w:vAlign w:val="center"/>
          </w:tcPr>
          <w:p w14:paraId="7A7B3D2D" w14:textId="452C3A39" w:rsidR="00420904" w:rsidRPr="00636ADC" w:rsidRDefault="009D0A47" w:rsidP="00560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Methoden/Impulse zur sprachsensible</w:t>
            </w:r>
            <w:r w:rsidR="00EA29D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Aufbereitung</w:t>
            </w:r>
          </w:p>
        </w:tc>
      </w:tr>
      <w:tr w:rsidR="00420904" w:rsidRPr="00636ADC" w14:paraId="1B253177" w14:textId="64E6CFF2" w:rsidTr="00E05AA9">
        <w:trPr>
          <w:trHeight w:val="567"/>
        </w:trPr>
        <w:tc>
          <w:tcPr>
            <w:tcW w:w="4578" w:type="dxa"/>
            <w:gridSpan w:val="2"/>
            <w:shd w:val="clear" w:color="auto" w:fill="D9D9D9" w:themeFill="background1" w:themeFillShade="D9"/>
            <w:vAlign w:val="center"/>
          </w:tcPr>
          <w:p w14:paraId="77A2C14A" w14:textId="6DF1A7AB" w:rsidR="00420904" w:rsidRPr="009D0A47" w:rsidRDefault="00420904" w:rsidP="00560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D9D9D9" w:themeFill="background1" w:themeFillShade="D9"/>
          </w:tcPr>
          <w:p w14:paraId="39DE2B05" w14:textId="160DD27E" w:rsidR="00420904" w:rsidRPr="009D0A47" w:rsidRDefault="00420904" w:rsidP="00560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Rezeptive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(Lesen und Hören)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36F58329" w14:textId="69DF7541" w:rsidR="00420904" w:rsidRPr="009D0A47" w:rsidRDefault="00420904" w:rsidP="00560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Produktive Kompetenzen (Schreiben und Sprechen)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05C466A3" w14:textId="45B00BA4" w:rsidR="00420904" w:rsidRPr="009D0A47" w:rsidRDefault="00420904" w:rsidP="005604FA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Interaktive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D0A47">
              <w:rPr>
                <w:rFonts w:ascii="Arial" w:hAnsi="Arial" w:cs="Arial"/>
                <w:b/>
                <w:bCs/>
                <w:sz w:val="20"/>
                <w:szCs w:val="20"/>
              </w:rPr>
              <w:t>(Kommunikation</w:t>
            </w:r>
            <w:r w:rsidR="00914EAD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14EA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Start w:id="0" w:name="_GoBack"/>
            <w:bookmarkEnd w:id="0"/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Gespräche führen)</w:t>
            </w:r>
          </w:p>
        </w:tc>
      </w:tr>
      <w:tr w:rsidR="00420904" w:rsidRPr="00636ADC" w14:paraId="0448ECF4" w14:textId="5AA22805" w:rsidTr="00E05AA9">
        <w:tc>
          <w:tcPr>
            <w:tcW w:w="658" w:type="dxa"/>
            <w:tcBorders>
              <w:right w:val="dashed" w:sz="4" w:space="0" w:color="auto"/>
            </w:tcBorders>
          </w:tcPr>
          <w:p w14:paraId="47E326A3" w14:textId="4B8A21DC" w:rsidR="00420904" w:rsidRPr="00636ADC" w:rsidRDefault="00FA4444" w:rsidP="005604F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466E4D24" w14:textId="1092391F" w:rsidR="009F6C28" w:rsidRPr="006D3370" w:rsidRDefault="00420904" w:rsidP="005604FA">
            <w:pPr>
              <w:pStyle w:val="Listenabsatz"/>
              <w:tabs>
                <w:tab w:val="left" w:pos="550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D3370">
              <w:rPr>
                <w:rFonts w:ascii="Arial" w:hAnsi="Arial" w:cs="Arial"/>
                <w:sz w:val="20"/>
                <w:szCs w:val="20"/>
              </w:rPr>
              <w:t>Einstiegssituation</w:t>
            </w:r>
          </w:p>
          <w:p w14:paraId="704E065E" w14:textId="7DE5495A" w:rsidR="00681174" w:rsidRPr="00636ADC" w:rsidRDefault="00681174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38" w:type="dxa"/>
          </w:tcPr>
          <w:p w14:paraId="570D289B" w14:textId="2095B2AD" w:rsidR="00B20197" w:rsidRPr="0074263F" w:rsidRDefault="009F6C28" w:rsidP="0074263F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>Strategien für die Textrezeption</w:t>
            </w:r>
            <w:r w:rsidR="007426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33524" w:rsidRPr="0074263F">
              <w:rPr>
                <w:rFonts w:ascii="Arial" w:hAnsi="Arial" w:cs="Arial"/>
                <w:sz w:val="20"/>
                <w:szCs w:val="20"/>
              </w:rPr>
              <w:t>z. B.:</w:t>
            </w:r>
          </w:p>
          <w:p w14:paraId="5A061ED3" w14:textId="77BA5307" w:rsidR="009F6C28" w:rsidRPr="0074263F" w:rsidRDefault="0074263F" w:rsidP="0074263F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9F6C28" w:rsidRPr="0074263F">
              <w:rPr>
                <w:rFonts w:ascii="Arial" w:hAnsi="Arial" w:cs="Arial"/>
                <w:b/>
                <w:bCs/>
                <w:sz w:val="20"/>
                <w:szCs w:val="20"/>
              </w:rPr>
              <w:t>Meldekette/Redekette</w:t>
            </w:r>
            <w:r w:rsidR="00633524" w:rsidRPr="0074263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9F6C28" w:rsidRPr="0074263F">
              <w:rPr>
                <w:rFonts w:ascii="Arial" w:hAnsi="Arial" w:cs="Arial"/>
                <w:b/>
                <w:bCs/>
                <w:sz w:val="20"/>
                <w:szCs w:val="20"/>
              </w:rPr>
              <w:t>4 bis 5 W-Fragen</w:t>
            </w:r>
          </w:p>
          <w:p w14:paraId="0CAE3AE3" w14:textId="77777777" w:rsidR="00B20197" w:rsidRPr="0074263F" w:rsidRDefault="00633524" w:rsidP="0074263F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 xml:space="preserve">Leseaufträge zum </w:t>
            </w:r>
            <w:r w:rsidRPr="0074263F">
              <w:rPr>
                <w:rFonts w:ascii="Arial" w:hAnsi="Arial" w:cs="Arial"/>
                <w:b/>
                <w:sz w:val="20"/>
                <w:szCs w:val="20"/>
              </w:rPr>
              <w:t xml:space="preserve">orientierenden Lesen, </w:t>
            </w:r>
            <w:r w:rsidRPr="002F1D30">
              <w:rPr>
                <w:rFonts w:ascii="Arial" w:hAnsi="Arial" w:cs="Arial"/>
                <w:sz w:val="20"/>
                <w:szCs w:val="20"/>
              </w:rPr>
              <w:t>z. B</w:t>
            </w:r>
            <w:r w:rsidRPr="007426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426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CCB19E" w14:textId="2B055218" w:rsidR="00B20197" w:rsidRPr="0074263F" w:rsidRDefault="0074263F" w:rsidP="0074263F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ab/>
            </w:r>
            <w:r w:rsidR="00425219" w:rsidRPr="0074263F">
              <w:rPr>
                <w:rFonts w:ascii="Arial" w:hAnsi="Arial" w:cs="Arial"/>
                <w:sz w:val="20"/>
                <w:szCs w:val="20"/>
              </w:rPr>
              <w:t>Notiere</w:t>
            </w:r>
            <w:r w:rsidRPr="0074263F">
              <w:rPr>
                <w:rFonts w:ascii="Arial" w:hAnsi="Arial" w:cs="Arial"/>
                <w:sz w:val="20"/>
                <w:szCs w:val="20"/>
              </w:rPr>
              <w:t>n der Begriffe, die behalten</w:t>
            </w:r>
            <w:r w:rsidRPr="0074263F">
              <w:rPr>
                <w:rFonts w:ascii="Arial" w:hAnsi="Arial" w:cs="Arial"/>
                <w:sz w:val="20"/>
                <w:szCs w:val="20"/>
              </w:rPr>
              <w:br/>
            </w:r>
            <w:r w:rsidRPr="0074263F">
              <w:rPr>
                <w:rFonts w:ascii="Arial" w:hAnsi="Arial" w:cs="Arial"/>
                <w:sz w:val="20"/>
                <w:szCs w:val="20"/>
              </w:rPr>
              <w:tab/>
            </w:r>
            <w:r w:rsidR="00425219" w:rsidRPr="0074263F">
              <w:rPr>
                <w:rFonts w:ascii="Arial" w:hAnsi="Arial" w:cs="Arial"/>
                <w:sz w:val="20"/>
                <w:szCs w:val="20"/>
              </w:rPr>
              <w:t>wurden</w:t>
            </w:r>
          </w:p>
          <w:p w14:paraId="7C57251A" w14:textId="58767D5D" w:rsidR="009F6C28" w:rsidRPr="0074263F" w:rsidRDefault="0074263F" w:rsidP="0074263F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ab/>
            </w:r>
            <w:r w:rsidR="00425219" w:rsidRPr="0074263F">
              <w:rPr>
                <w:rFonts w:ascii="Arial" w:hAnsi="Arial" w:cs="Arial"/>
                <w:sz w:val="20"/>
                <w:szCs w:val="20"/>
              </w:rPr>
              <w:t>Vergle</w:t>
            </w:r>
            <w:r w:rsidRPr="0074263F">
              <w:rPr>
                <w:rFonts w:ascii="Arial" w:hAnsi="Arial" w:cs="Arial"/>
                <w:sz w:val="20"/>
                <w:szCs w:val="20"/>
              </w:rPr>
              <w:t>ichen der Begriffe mit denen</w:t>
            </w:r>
            <w:r w:rsidRPr="0074263F">
              <w:rPr>
                <w:rFonts w:ascii="Arial" w:hAnsi="Arial" w:cs="Arial"/>
                <w:sz w:val="20"/>
                <w:szCs w:val="20"/>
              </w:rPr>
              <w:br/>
            </w:r>
            <w:r w:rsidRPr="0074263F">
              <w:rPr>
                <w:rFonts w:ascii="Arial" w:hAnsi="Arial" w:cs="Arial"/>
                <w:sz w:val="20"/>
                <w:szCs w:val="20"/>
              </w:rPr>
              <w:tab/>
            </w:r>
            <w:r w:rsidR="00425219" w:rsidRPr="0074263F">
              <w:rPr>
                <w:rFonts w:ascii="Arial" w:hAnsi="Arial" w:cs="Arial"/>
                <w:sz w:val="20"/>
                <w:szCs w:val="20"/>
              </w:rPr>
              <w:t>der Partnerin/des Partners</w:t>
            </w:r>
          </w:p>
        </w:tc>
        <w:tc>
          <w:tcPr>
            <w:tcW w:w="3586" w:type="dxa"/>
          </w:tcPr>
          <w:p w14:paraId="69A84EAC" w14:textId="7BD281D5" w:rsidR="00420904" w:rsidRPr="004A42D5" w:rsidRDefault="00420904" w:rsidP="005604FA">
            <w:pPr>
              <w:pStyle w:val="Listenabsatz"/>
              <w:tabs>
                <w:tab w:val="left" w:pos="321"/>
              </w:tabs>
              <w:spacing w:before="80" w:after="80"/>
              <w:ind w:left="0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586" w:type="dxa"/>
          </w:tcPr>
          <w:p w14:paraId="52B15FC6" w14:textId="77777777" w:rsidR="0074263F" w:rsidRPr="0074263F" w:rsidRDefault="0074263F" w:rsidP="0074263F">
            <w:pPr>
              <w:pStyle w:val="Listenabsatz"/>
              <w:tabs>
                <w:tab w:val="left" w:pos="246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4263F">
              <w:rPr>
                <w:rFonts w:ascii="Arial" w:hAnsi="Arial" w:cs="Arial"/>
                <w:sz w:val="20"/>
                <w:szCs w:val="20"/>
              </w:rPr>
              <w:t>Strategien für die Textrezeption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4263F">
              <w:rPr>
                <w:rFonts w:ascii="Arial" w:hAnsi="Arial" w:cs="Arial"/>
                <w:sz w:val="20"/>
                <w:szCs w:val="20"/>
              </w:rPr>
              <w:t>z. B.:</w:t>
            </w:r>
          </w:p>
          <w:p w14:paraId="19E6397C" w14:textId="4228ABE0" w:rsidR="00420904" w:rsidRPr="004A42D5" w:rsidRDefault="0074263F" w:rsidP="00231F62">
            <w:pPr>
              <w:spacing w:before="80" w:after="80"/>
              <w:jc w:val="both"/>
              <w:rPr>
                <w:rFonts w:ascii="Arial" w:hAnsi="Arial" w:cs="Arial"/>
                <w:bCs/>
              </w:rPr>
            </w:pP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t>Meldekette/Redekette</w:t>
            </w:r>
            <w:r w:rsidRPr="0074263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420904" w:rsidRPr="00636ADC" w14:paraId="7035444C" w14:textId="30381294" w:rsidTr="007406B0">
        <w:tc>
          <w:tcPr>
            <w:tcW w:w="658" w:type="dxa"/>
            <w:tcBorders>
              <w:right w:val="dashed" w:sz="4" w:space="0" w:color="auto"/>
            </w:tcBorders>
          </w:tcPr>
          <w:p w14:paraId="7CE7631D" w14:textId="6C581C11" w:rsidR="00420904" w:rsidRPr="00636ADC" w:rsidRDefault="00FA4444" w:rsidP="005604F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63F2E117" w14:textId="77777777" w:rsidR="009D1D46" w:rsidRDefault="00FA4444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Aufgabe 1</w:t>
            </w:r>
          </w:p>
          <w:p w14:paraId="53D25B47" w14:textId="5C90166B" w:rsidR="00420904" w:rsidRPr="007406B0" w:rsidRDefault="007406B0" w:rsidP="00B161FE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406B0">
              <w:rPr>
                <w:rFonts w:ascii="Arial" w:hAnsi="Arial" w:cs="Arial"/>
                <w:bCs/>
                <w:sz w:val="20"/>
                <w:szCs w:val="20"/>
              </w:rPr>
              <w:t>Gruppenarbeit:</w:t>
            </w:r>
            <w:r w:rsidR="009D1D46">
              <w:rPr>
                <w:rFonts w:ascii="Arial" w:hAnsi="Arial" w:cs="Arial"/>
                <w:bCs/>
                <w:sz w:val="20"/>
                <w:szCs w:val="20"/>
              </w:rPr>
              <w:t xml:space="preserve"> Vorwissen zum Thema aktivieren </w:t>
            </w:r>
            <w:r w:rsidRPr="007406B0">
              <w:rPr>
                <w:rFonts w:ascii="Arial" w:hAnsi="Arial" w:cs="Arial"/>
                <w:bCs/>
                <w:sz w:val="20"/>
                <w:szCs w:val="20"/>
              </w:rPr>
              <w:t xml:space="preserve">(„Murmelrunde“) </w:t>
            </w:r>
          </w:p>
        </w:tc>
        <w:tc>
          <w:tcPr>
            <w:tcW w:w="3638" w:type="dxa"/>
          </w:tcPr>
          <w:p w14:paraId="4804837E" w14:textId="0DE870C3" w:rsidR="00C7581E" w:rsidRPr="009F1093" w:rsidRDefault="00C7581E" w:rsidP="005604FA">
            <w:pPr>
              <w:spacing w:before="80" w:after="80"/>
              <w:rPr>
                <w:rFonts w:ascii="Arial" w:hAnsi="Arial" w:cs="Arial"/>
                <w:bCs/>
                <w:color w:val="00B0F0"/>
              </w:rPr>
            </w:pPr>
          </w:p>
        </w:tc>
        <w:tc>
          <w:tcPr>
            <w:tcW w:w="3586" w:type="dxa"/>
          </w:tcPr>
          <w:p w14:paraId="1AC16B1F" w14:textId="47A80745" w:rsidR="00622F58" w:rsidRPr="00737538" w:rsidRDefault="00425219" w:rsidP="005604FA">
            <w:pPr>
              <w:spacing w:before="80" w:after="8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Formulierung von Fragen</w:t>
            </w:r>
            <w:r w:rsidRPr="0073753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zum Thema Feedback</w:t>
            </w:r>
          </w:p>
          <w:p w14:paraId="183427F5" w14:textId="77777777" w:rsidR="00425219" w:rsidRPr="00737538" w:rsidRDefault="00425219" w:rsidP="005604FA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Aktivierung von Vorwissen</w:t>
            </w:r>
            <w:r w:rsidRPr="0073753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mit Hilfe der Methode </w:t>
            </w: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Think - Pair -Share</w:t>
            </w:r>
          </w:p>
          <w:p w14:paraId="23EDAA76" w14:textId="1567A6AC" w:rsidR="00425219" w:rsidRPr="00737538" w:rsidRDefault="00425219" w:rsidP="005604F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37538">
              <w:rPr>
                <w:rFonts w:ascii="Arial" w:hAnsi="Arial" w:cs="Arial"/>
                <w:b/>
                <w:bCs/>
                <w:sz w:val="20"/>
                <w:szCs w:val="20"/>
              </w:rPr>
              <w:t>Stellung nehmen</w:t>
            </w:r>
            <w:r w:rsidRPr="007375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D30">
              <w:rPr>
                <w:rFonts w:ascii="Arial" w:hAnsi="Arial" w:cs="Arial"/>
                <w:sz w:val="20"/>
                <w:szCs w:val="20"/>
              </w:rPr>
              <w:t>zum</w:t>
            </w:r>
            <w:r w:rsidRPr="00737538">
              <w:rPr>
                <w:rFonts w:ascii="Arial" w:hAnsi="Arial" w:cs="Arial"/>
                <w:sz w:val="20"/>
                <w:szCs w:val="20"/>
              </w:rPr>
              <w:t xml:space="preserve"> Thema Feedback</w:t>
            </w:r>
          </w:p>
          <w:p w14:paraId="1F3781D3" w14:textId="4E49CEA6" w:rsidR="00425219" w:rsidRPr="005604FA" w:rsidRDefault="00425219" w:rsidP="005604F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</w:rPr>
              <w:t>Formulierung möglicher Probleme</w:t>
            </w:r>
            <w:r w:rsidRPr="00737538">
              <w:rPr>
                <w:rFonts w:ascii="Arial" w:hAnsi="Arial" w:cs="Arial"/>
                <w:sz w:val="20"/>
                <w:szCs w:val="20"/>
              </w:rPr>
              <w:t xml:space="preserve"> im Zusammenhang mit dem Thema Feedback</w:t>
            </w:r>
          </w:p>
        </w:tc>
        <w:tc>
          <w:tcPr>
            <w:tcW w:w="3586" w:type="dxa"/>
          </w:tcPr>
          <w:p w14:paraId="722D8B02" w14:textId="404FB9E9" w:rsidR="00420904" w:rsidRPr="0074263F" w:rsidRDefault="0074263F" w:rsidP="0074263F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Aktivierung von Vorwissen</w:t>
            </w:r>
            <w:r w:rsidRPr="00737538">
              <w:rPr>
                <w:rFonts w:ascii="Arial" w:hAnsi="Arial" w:cs="Arial"/>
                <w:sz w:val="20"/>
                <w:szCs w:val="20"/>
                <w:lang w:eastAsia="de-DE"/>
              </w:rPr>
              <w:t xml:space="preserve"> mit Hilfe der Methode </w:t>
            </w:r>
            <w:r w:rsidRPr="002F1D30">
              <w:rPr>
                <w:rFonts w:ascii="Arial" w:hAnsi="Arial" w:cs="Arial"/>
                <w:b/>
                <w:sz w:val="20"/>
                <w:szCs w:val="20"/>
                <w:lang w:eastAsia="de-DE"/>
              </w:rPr>
              <w:t>Think</w:t>
            </w:r>
            <w:r w:rsidRPr="00737538">
              <w:rPr>
                <w:rFonts w:ascii="Arial" w:hAnsi="Arial" w:cs="Arial"/>
                <w:b/>
                <w:sz w:val="20"/>
                <w:szCs w:val="20"/>
                <w:lang w:eastAsia="de-DE"/>
              </w:rPr>
              <w:t xml:space="preserve"> - Pair -Share</w:t>
            </w:r>
          </w:p>
        </w:tc>
      </w:tr>
      <w:tr w:rsidR="00420904" w:rsidRPr="00636ADC" w14:paraId="06A27DF0" w14:textId="4F5D5986" w:rsidTr="00E05AA9">
        <w:tc>
          <w:tcPr>
            <w:tcW w:w="658" w:type="dxa"/>
            <w:tcBorders>
              <w:right w:val="dashed" w:sz="4" w:space="0" w:color="auto"/>
            </w:tcBorders>
          </w:tcPr>
          <w:p w14:paraId="6A1B216C" w14:textId="663AC37A" w:rsidR="00420904" w:rsidRPr="00636ADC" w:rsidRDefault="00E60BDC" w:rsidP="005604F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4A4D0293" w14:textId="350BFBDB" w:rsidR="00A97707" w:rsidRDefault="0095510C" w:rsidP="005604FA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Aufgabe</w:t>
            </w:r>
            <w:r w:rsidR="00C536E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60BD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D64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6EC">
              <w:rPr>
                <w:rFonts w:ascii="Arial" w:hAnsi="Arial" w:cs="Arial"/>
                <w:bCs/>
                <w:sz w:val="20"/>
                <w:szCs w:val="20"/>
              </w:rPr>
              <w:t>und</w:t>
            </w:r>
            <w:r w:rsidR="004D64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7A0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2DDE2372" w14:textId="07689FD1" w:rsidR="00420904" w:rsidRPr="009F1093" w:rsidRDefault="0095510C" w:rsidP="005604FA">
            <w:pPr>
              <w:spacing w:before="80" w:after="80"/>
              <w:rPr>
                <w:rFonts w:ascii="Arial" w:hAnsi="Arial" w:cs="Arial"/>
                <w:b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Textverständnis</w:t>
            </w:r>
          </w:p>
        </w:tc>
        <w:tc>
          <w:tcPr>
            <w:tcW w:w="3638" w:type="dxa"/>
          </w:tcPr>
          <w:p w14:paraId="3CF06DB9" w14:textId="77777777" w:rsidR="00B20197" w:rsidRDefault="0095510C" w:rsidP="0074263F">
            <w:pPr>
              <w:tabs>
                <w:tab w:val="left" w:pos="246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D64CA">
              <w:rPr>
                <w:rFonts w:ascii="Arial" w:hAnsi="Arial" w:cs="Arial"/>
                <w:b/>
                <w:sz w:val="20"/>
                <w:szCs w:val="20"/>
              </w:rPr>
              <w:t>Lese</w:t>
            </w:r>
            <w:r w:rsidR="004D64CA">
              <w:rPr>
                <w:rFonts w:ascii="Arial" w:hAnsi="Arial" w:cs="Arial"/>
                <w:sz w:val="20"/>
                <w:szCs w:val="20"/>
              </w:rPr>
              <w:t>-/Schreib</w:t>
            </w:r>
            <w:r w:rsidRPr="005B3748">
              <w:rPr>
                <w:rFonts w:ascii="Arial" w:hAnsi="Arial" w:cs="Arial"/>
                <w:b/>
                <w:bCs/>
                <w:sz w:val="20"/>
                <w:szCs w:val="20"/>
              </w:rPr>
              <w:t>aufträge</w:t>
            </w:r>
            <w:r w:rsidRPr="009F1093">
              <w:rPr>
                <w:rFonts w:ascii="Arial" w:hAnsi="Arial" w:cs="Arial"/>
                <w:sz w:val="20"/>
                <w:szCs w:val="20"/>
              </w:rPr>
              <w:t xml:space="preserve"> zum </w:t>
            </w:r>
            <w:r w:rsidRPr="009F1093">
              <w:rPr>
                <w:rFonts w:ascii="Arial" w:hAnsi="Arial" w:cs="Arial"/>
                <w:b/>
                <w:sz w:val="20"/>
                <w:szCs w:val="20"/>
              </w:rPr>
              <w:t>orientierenden Lesen</w:t>
            </w:r>
            <w:r w:rsidR="00A9770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97707">
              <w:rPr>
                <w:rFonts w:ascii="Arial" w:hAnsi="Arial" w:cs="Arial"/>
                <w:sz w:val="20"/>
                <w:szCs w:val="20"/>
              </w:rPr>
              <w:t xml:space="preserve"> z. </w:t>
            </w:r>
            <w:r w:rsidR="00A97707" w:rsidRPr="009F1093">
              <w:rPr>
                <w:rFonts w:ascii="Arial" w:hAnsi="Arial" w:cs="Arial"/>
                <w:sz w:val="20"/>
                <w:szCs w:val="20"/>
              </w:rPr>
              <w:t>B.</w:t>
            </w:r>
            <w:r w:rsidR="001C61E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02A5E1" w14:textId="74C08595" w:rsidR="00420904" w:rsidRPr="0095510C" w:rsidRDefault="0074263F" w:rsidP="0074263F">
            <w:pPr>
              <w:tabs>
                <w:tab w:val="left" w:pos="246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97707">
              <w:rPr>
                <w:rFonts w:ascii="Arial" w:hAnsi="Arial" w:cs="Arial"/>
                <w:sz w:val="20"/>
                <w:szCs w:val="20"/>
              </w:rPr>
              <w:t>Notie</w:t>
            </w:r>
            <w:r>
              <w:rPr>
                <w:rFonts w:ascii="Arial" w:hAnsi="Arial" w:cs="Arial"/>
                <w:sz w:val="20"/>
                <w:szCs w:val="20"/>
              </w:rPr>
              <w:t>ren der</w:t>
            </w:r>
            <w:r w:rsidR="002F1D30">
              <w:rPr>
                <w:rFonts w:ascii="Arial" w:hAnsi="Arial" w:cs="Arial"/>
                <w:sz w:val="20"/>
                <w:szCs w:val="20"/>
              </w:rPr>
              <w:t xml:space="preserve"> Namen der</w:t>
            </w:r>
            <w:r>
              <w:rPr>
                <w:rFonts w:ascii="Arial" w:hAnsi="Arial" w:cs="Arial"/>
                <w:sz w:val="20"/>
                <w:szCs w:val="20"/>
              </w:rPr>
              <w:t xml:space="preserve"> im Text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  <w:t>vorkommenden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97707">
              <w:rPr>
                <w:rFonts w:ascii="Arial" w:hAnsi="Arial" w:cs="Arial"/>
                <w:sz w:val="20"/>
                <w:szCs w:val="20"/>
              </w:rPr>
              <w:t>Personen</w:t>
            </w:r>
          </w:p>
        </w:tc>
        <w:tc>
          <w:tcPr>
            <w:tcW w:w="3586" w:type="dxa"/>
          </w:tcPr>
          <w:p w14:paraId="54934882" w14:textId="71E26DC0" w:rsidR="00B84703" w:rsidRDefault="004D64CA" w:rsidP="00B84703">
            <w:pPr>
              <w:tabs>
                <w:tab w:val="left" w:pos="318"/>
              </w:tabs>
              <w:spacing w:before="80" w:after="80"/>
              <w:ind w:left="318" w:hanging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63E">
              <w:rPr>
                <w:rFonts w:ascii="Arial" w:hAnsi="Arial" w:cs="Arial"/>
                <w:sz w:val="20"/>
                <w:szCs w:val="20"/>
              </w:rPr>
              <w:t>Lese-/</w:t>
            </w:r>
            <w:r w:rsidRPr="00C3527F">
              <w:rPr>
                <w:rFonts w:ascii="Arial" w:hAnsi="Arial" w:cs="Arial"/>
                <w:b/>
                <w:bCs/>
                <w:sz w:val="20"/>
                <w:szCs w:val="20"/>
              </w:rPr>
              <w:t>Schreibaufträge</w:t>
            </w:r>
            <w:r w:rsidR="00B84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84703" w:rsidRPr="00B84703">
              <w:rPr>
                <w:rFonts w:ascii="Arial" w:hAnsi="Arial" w:cs="Arial"/>
                <w:bCs/>
                <w:sz w:val="20"/>
                <w:szCs w:val="20"/>
              </w:rPr>
              <w:t>z. B.:</w:t>
            </w:r>
          </w:p>
          <w:p w14:paraId="7C5D7779" w14:textId="2F7665C4" w:rsidR="00B20197" w:rsidRPr="00B84703" w:rsidRDefault="00737538" w:rsidP="00B84703">
            <w:pPr>
              <w:pStyle w:val="Listenabsatz"/>
              <w:numPr>
                <w:ilvl w:val="0"/>
                <w:numId w:val="10"/>
              </w:numPr>
              <w:tabs>
                <w:tab w:val="left" w:pos="318"/>
              </w:tabs>
              <w:spacing w:before="80" w:after="80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84703">
              <w:rPr>
                <w:rFonts w:ascii="Arial" w:hAnsi="Arial" w:cs="Arial"/>
                <w:sz w:val="20"/>
                <w:szCs w:val="20"/>
              </w:rPr>
              <w:t>Beschreibung der Personen</w:t>
            </w:r>
          </w:p>
          <w:p w14:paraId="5F14CE59" w14:textId="285D674F" w:rsidR="00B20197" w:rsidRPr="00B84703" w:rsidRDefault="0074263F" w:rsidP="00B84703">
            <w:pPr>
              <w:pStyle w:val="Listenabsatz"/>
              <w:numPr>
                <w:ilvl w:val="0"/>
                <w:numId w:val="10"/>
              </w:numPr>
              <w:tabs>
                <w:tab w:val="left" w:pos="318"/>
              </w:tabs>
              <w:spacing w:before="80" w:after="80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B84703">
              <w:rPr>
                <w:rFonts w:ascii="Arial" w:hAnsi="Arial" w:cs="Arial"/>
                <w:sz w:val="20"/>
                <w:szCs w:val="20"/>
              </w:rPr>
              <w:t xml:space="preserve">Verfassen eines </w:t>
            </w:r>
            <w:r w:rsidR="00737538" w:rsidRPr="00B84703">
              <w:rPr>
                <w:rFonts w:ascii="Arial" w:hAnsi="Arial" w:cs="Arial"/>
                <w:sz w:val="20"/>
                <w:szCs w:val="20"/>
              </w:rPr>
              <w:t>Blogeintrag</w:t>
            </w:r>
            <w:r w:rsidRPr="00B84703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235A368C" w14:textId="18B654AB" w:rsidR="00420904" w:rsidRPr="004D64CA" w:rsidRDefault="00B84703" w:rsidP="00B84703">
            <w:pPr>
              <w:tabs>
                <w:tab w:val="left" w:pos="318"/>
              </w:tabs>
              <w:spacing w:before="80" w:after="80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4263F">
              <w:rPr>
                <w:rFonts w:ascii="Arial" w:hAnsi="Arial" w:cs="Arial"/>
                <w:sz w:val="20"/>
                <w:szCs w:val="20"/>
              </w:rPr>
              <w:tab/>
            </w:r>
            <w:r w:rsidR="00737538">
              <w:rPr>
                <w:rFonts w:ascii="Arial" w:hAnsi="Arial" w:cs="Arial"/>
                <w:sz w:val="20"/>
                <w:szCs w:val="20"/>
              </w:rPr>
              <w:t>Vergleich der Ergebnisse mit der</w:t>
            </w:r>
            <w:r w:rsidR="00737538">
              <w:rPr>
                <w:rFonts w:ascii="Arial" w:hAnsi="Arial" w:cs="Arial"/>
                <w:sz w:val="20"/>
                <w:szCs w:val="20"/>
              </w:rPr>
              <w:br/>
              <w:t>Partnerin/dem Partner</w:t>
            </w:r>
          </w:p>
        </w:tc>
        <w:tc>
          <w:tcPr>
            <w:tcW w:w="3586" w:type="dxa"/>
          </w:tcPr>
          <w:p w14:paraId="4B40568D" w14:textId="68607187" w:rsidR="00420904" w:rsidRPr="009F1093" w:rsidRDefault="00B84703" w:rsidP="005604FA">
            <w:pPr>
              <w:spacing w:before="80" w:after="80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ab/>
            </w:r>
          </w:p>
        </w:tc>
      </w:tr>
    </w:tbl>
    <w:p w14:paraId="6C3701ED" w14:textId="7AE5E6C6" w:rsidR="00C920D1" w:rsidRPr="00BE0805" w:rsidRDefault="00C920D1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658"/>
        <w:gridCol w:w="3920"/>
        <w:gridCol w:w="3638"/>
        <w:gridCol w:w="3586"/>
        <w:gridCol w:w="3586"/>
      </w:tblGrid>
      <w:tr w:rsidR="00BE0805" w:rsidRPr="00636ADC" w14:paraId="4973B795" w14:textId="77777777" w:rsidTr="00BE0805">
        <w:tc>
          <w:tcPr>
            <w:tcW w:w="4578" w:type="dxa"/>
            <w:gridSpan w:val="2"/>
            <w:shd w:val="clear" w:color="auto" w:fill="D9D9D9" w:themeFill="background1" w:themeFillShade="D9"/>
          </w:tcPr>
          <w:p w14:paraId="7960EC24" w14:textId="77777777" w:rsidR="00BE0805" w:rsidRPr="006D1D06" w:rsidRDefault="00BE0805" w:rsidP="00BE0805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D9D9D9" w:themeFill="background1" w:themeFillShade="D9"/>
          </w:tcPr>
          <w:p w14:paraId="16500DF4" w14:textId="0E2B37DE" w:rsidR="00BE0805" w:rsidRPr="001B37D0" w:rsidRDefault="00BE0805" w:rsidP="00BE0805">
            <w:pPr>
              <w:tabs>
                <w:tab w:val="left" w:pos="246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Rezeptive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(Lesen und Hören)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1833FA46" w14:textId="2B0B0542" w:rsidR="00BE0805" w:rsidRPr="005604FA" w:rsidRDefault="00BE0805" w:rsidP="00BE080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Produktive Kompetenzen (Schreiben und Sprechen)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1D14FE7D" w14:textId="60D58500" w:rsidR="00BE0805" w:rsidRPr="009F1093" w:rsidRDefault="00BE0805" w:rsidP="00BE0805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Interaktive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(Kommunikation/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Gespräche führen)</w:t>
            </w:r>
          </w:p>
        </w:tc>
      </w:tr>
      <w:tr w:rsidR="00BE0805" w:rsidRPr="00636ADC" w14:paraId="4F164CA6" w14:textId="7E453623" w:rsidTr="00E05AA9">
        <w:tc>
          <w:tcPr>
            <w:tcW w:w="658" w:type="dxa"/>
            <w:tcBorders>
              <w:right w:val="dashed" w:sz="4" w:space="0" w:color="auto"/>
            </w:tcBorders>
          </w:tcPr>
          <w:p w14:paraId="22C60175" w14:textId="32006557" w:rsidR="00BE0805" w:rsidRPr="00636ADC" w:rsidRDefault="00BE0805" w:rsidP="00BE0805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161E0EEE" w14:textId="0A8BB556" w:rsidR="00BE0805" w:rsidRDefault="00BE0805" w:rsidP="00BE0805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D1D06">
              <w:rPr>
                <w:rFonts w:ascii="Arial" w:hAnsi="Arial" w:cs="Arial"/>
                <w:bCs/>
                <w:sz w:val="20"/>
                <w:szCs w:val="20"/>
              </w:rPr>
              <w:t xml:space="preserve">Aufgabe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2132B1DC" w14:textId="2B7C58F8" w:rsidR="00BE0805" w:rsidRPr="006D1D06" w:rsidRDefault="00BE0805" w:rsidP="00BE0805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D1D06">
              <w:rPr>
                <w:rFonts w:ascii="Arial" w:hAnsi="Arial" w:cs="Arial"/>
                <w:bCs/>
                <w:sz w:val="20"/>
                <w:szCs w:val="20"/>
              </w:rPr>
              <w:t>Textverständnis</w:t>
            </w:r>
          </w:p>
        </w:tc>
        <w:tc>
          <w:tcPr>
            <w:tcW w:w="3638" w:type="dxa"/>
          </w:tcPr>
          <w:p w14:paraId="20AF2E44" w14:textId="77777777" w:rsidR="00BE0805" w:rsidRDefault="00BE0805" w:rsidP="00BE0805">
            <w:pPr>
              <w:tabs>
                <w:tab w:val="left" w:pos="246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B37D0">
              <w:rPr>
                <w:rFonts w:ascii="Arial" w:hAnsi="Arial" w:cs="Arial"/>
                <w:b/>
                <w:sz w:val="20"/>
                <w:szCs w:val="20"/>
              </w:rPr>
              <w:t>Spracharbeit</w:t>
            </w:r>
            <w:r>
              <w:rPr>
                <w:rFonts w:ascii="Arial" w:hAnsi="Arial" w:cs="Arial"/>
                <w:sz w:val="20"/>
                <w:szCs w:val="20"/>
              </w:rPr>
              <w:t>, z. B.:</w:t>
            </w:r>
          </w:p>
          <w:p w14:paraId="5EAEDF88" w14:textId="4ED5C474" w:rsidR="00BE0805" w:rsidRDefault="00BE0805" w:rsidP="00BE0805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20197">
              <w:rPr>
                <w:rFonts w:ascii="Arial" w:hAnsi="Arial" w:cs="Arial"/>
                <w:b/>
                <w:sz w:val="20"/>
                <w:szCs w:val="20"/>
              </w:rPr>
              <w:t>Überarbeitung, Strukturierung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und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20197">
              <w:rPr>
                <w:rFonts w:ascii="Arial" w:hAnsi="Arial" w:cs="Arial"/>
                <w:b/>
                <w:sz w:val="20"/>
                <w:szCs w:val="20"/>
              </w:rPr>
              <w:t>Vereinfachung</w:t>
            </w:r>
            <w:r>
              <w:rPr>
                <w:rFonts w:ascii="Arial" w:hAnsi="Arial" w:cs="Arial"/>
                <w:sz w:val="20"/>
                <w:szCs w:val="20"/>
              </w:rPr>
              <w:t xml:space="preserve"> des Fachtextes</w:t>
            </w:r>
          </w:p>
          <w:p w14:paraId="75C23A92" w14:textId="77777777" w:rsidR="00BE0805" w:rsidRDefault="00BE0805" w:rsidP="00BE0805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4DEEE5" w14:textId="1407EE0E" w:rsidR="00BE0805" w:rsidRDefault="00BE0805" w:rsidP="00BE0805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Erstellung eines </w:t>
            </w:r>
            <w:r w:rsidRPr="009A33D3">
              <w:rPr>
                <w:rFonts w:ascii="Arial" w:hAnsi="Arial" w:cs="Arial"/>
                <w:b/>
                <w:sz w:val="20"/>
                <w:szCs w:val="20"/>
              </w:rPr>
              <w:t>Glossars</w:t>
            </w:r>
          </w:p>
          <w:p w14:paraId="7A79ACBA" w14:textId="77777777" w:rsidR="00BE0805" w:rsidRDefault="00BE0805" w:rsidP="00BE0805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DFBEC" w14:textId="0C6F2F59" w:rsidR="00BE0805" w:rsidRPr="001B37D0" w:rsidRDefault="00BE0805" w:rsidP="00BE0805">
            <w:pPr>
              <w:pStyle w:val="Listenabsatz"/>
              <w:tabs>
                <w:tab w:val="left" w:pos="246"/>
                <w:tab w:val="left" w:pos="284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Auffinden und Markieren von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Kernaussagen im Text</w:t>
            </w:r>
          </w:p>
        </w:tc>
        <w:tc>
          <w:tcPr>
            <w:tcW w:w="3586" w:type="dxa"/>
          </w:tcPr>
          <w:p w14:paraId="708A4397" w14:textId="6FE6742E" w:rsidR="00BE0805" w:rsidRPr="005604FA" w:rsidRDefault="00BE0805" w:rsidP="00BE080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604FA">
              <w:rPr>
                <w:rFonts w:ascii="Arial" w:hAnsi="Arial" w:cs="Arial"/>
                <w:b/>
                <w:sz w:val="20"/>
                <w:szCs w:val="20"/>
              </w:rPr>
              <w:t>Formulierung von Fragen</w:t>
            </w:r>
            <w:r w:rsidRPr="005604FA">
              <w:rPr>
                <w:rFonts w:ascii="Arial" w:hAnsi="Arial" w:cs="Arial"/>
                <w:sz w:val="20"/>
                <w:szCs w:val="20"/>
              </w:rPr>
              <w:t xml:space="preserve"> zum Text</w:t>
            </w:r>
          </w:p>
          <w:p w14:paraId="60047B70" w14:textId="61CFD07C" w:rsidR="00BE0805" w:rsidRPr="005604FA" w:rsidRDefault="00BE0805" w:rsidP="00BE080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604FA">
              <w:rPr>
                <w:rFonts w:ascii="Arial" w:hAnsi="Arial" w:cs="Arial"/>
                <w:b/>
                <w:sz w:val="20"/>
                <w:szCs w:val="20"/>
              </w:rPr>
              <w:t>Erschließung von Fachwörtern</w:t>
            </w:r>
          </w:p>
          <w:p w14:paraId="7C7E1AAE" w14:textId="0457B99F" w:rsidR="00BE0805" w:rsidRPr="005604FA" w:rsidRDefault="00BE0805" w:rsidP="00BE080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604FA">
              <w:rPr>
                <w:rFonts w:ascii="Arial" w:hAnsi="Arial" w:cs="Arial"/>
                <w:b/>
                <w:sz w:val="20"/>
                <w:szCs w:val="20"/>
              </w:rPr>
              <w:t>Wiederholung und Festigung von Fachwörtern</w:t>
            </w:r>
          </w:p>
          <w:p w14:paraId="1DBF3B31" w14:textId="3478A922" w:rsidR="00BE0805" w:rsidRPr="006D1D06" w:rsidRDefault="00BE0805" w:rsidP="00BE080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6" w:type="dxa"/>
          </w:tcPr>
          <w:p w14:paraId="403AD187" w14:textId="5345F088" w:rsidR="00BE0805" w:rsidRPr="009F1093" w:rsidRDefault="00BE0805" w:rsidP="00BE0805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</w:tr>
      <w:tr w:rsidR="00BE0805" w:rsidRPr="00636ADC" w14:paraId="053426DB" w14:textId="77777777" w:rsidTr="00E05AA9">
        <w:tc>
          <w:tcPr>
            <w:tcW w:w="658" w:type="dxa"/>
            <w:tcBorders>
              <w:right w:val="dashed" w:sz="4" w:space="0" w:color="auto"/>
            </w:tcBorders>
          </w:tcPr>
          <w:p w14:paraId="70AAF414" w14:textId="30FCF299" w:rsidR="00BE0805" w:rsidRPr="00636ADC" w:rsidRDefault="00BE0805" w:rsidP="00BE0805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0241732E" w14:textId="77777777" w:rsidR="00BE0805" w:rsidRDefault="00BE0805" w:rsidP="00BE0805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Aufgabe 7</w:t>
            </w:r>
          </w:p>
          <w:p w14:paraId="69629E5F" w14:textId="23EC6DF3" w:rsidR="00BE0805" w:rsidRPr="009F1093" w:rsidRDefault="00BE0805" w:rsidP="00BE0805">
            <w:pPr>
              <w:spacing w:before="80" w:after="80"/>
              <w:rPr>
                <w:rFonts w:ascii="Arial" w:hAnsi="Arial" w:cs="Arial"/>
                <w:b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Schreibauftrag</w:t>
            </w:r>
          </w:p>
        </w:tc>
        <w:tc>
          <w:tcPr>
            <w:tcW w:w="3638" w:type="dxa"/>
          </w:tcPr>
          <w:p w14:paraId="07628D23" w14:textId="020026B9" w:rsidR="00BE0805" w:rsidRPr="009F1093" w:rsidRDefault="00BE0805" w:rsidP="00BE0805">
            <w:pPr>
              <w:spacing w:before="80" w:after="80"/>
              <w:rPr>
                <w:rFonts w:ascii="Arial" w:hAnsi="Arial" w:cs="Arial"/>
                <w:bCs/>
                <w:color w:val="00B0F0"/>
                <w:sz w:val="20"/>
                <w:szCs w:val="20"/>
              </w:rPr>
            </w:pPr>
          </w:p>
        </w:tc>
        <w:tc>
          <w:tcPr>
            <w:tcW w:w="3586" w:type="dxa"/>
          </w:tcPr>
          <w:p w14:paraId="2365CE45" w14:textId="77777777" w:rsidR="00BE0805" w:rsidRPr="00055E3F" w:rsidRDefault="00BE0805" w:rsidP="00BE080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55E3F">
              <w:rPr>
                <w:rFonts w:ascii="Arial" w:hAnsi="Arial" w:cs="Arial"/>
                <w:b/>
                <w:sz w:val="20"/>
                <w:szCs w:val="20"/>
              </w:rPr>
              <w:t xml:space="preserve">Schreibaufträge </w:t>
            </w:r>
          </w:p>
          <w:p w14:paraId="6ACD3D65" w14:textId="0582EF4F" w:rsidR="00BE0805" w:rsidRPr="00055E3F" w:rsidRDefault="00BE0805" w:rsidP="00BE0805">
            <w:pPr>
              <w:spacing w:before="80" w:after="80"/>
              <w:rPr>
                <w:rFonts w:ascii="Arial" w:hAnsi="Arial" w:cs="Arial"/>
                <w:bCs/>
              </w:rPr>
            </w:pPr>
            <w:r w:rsidRPr="00055E3F">
              <w:rPr>
                <w:rFonts w:ascii="Arial" w:hAnsi="Arial" w:cs="Arial"/>
                <w:sz w:val="20"/>
                <w:szCs w:val="20"/>
              </w:rPr>
              <w:t>Vorstrukturierung für den Antworttext vornehmen</w:t>
            </w:r>
          </w:p>
        </w:tc>
        <w:tc>
          <w:tcPr>
            <w:tcW w:w="3586" w:type="dxa"/>
          </w:tcPr>
          <w:p w14:paraId="5EB9490B" w14:textId="1A4F3D53" w:rsidR="00BE0805" w:rsidRPr="009F1093" w:rsidRDefault="00BE0805" w:rsidP="00BE0805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14:paraId="5B24D0AA" w14:textId="77777777" w:rsidR="007E644C" w:rsidRPr="007E644C" w:rsidRDefault="007E644C" w:rsidP="007E644C">
      <w:pPr>
        <w:spacing w:before="80" w:after="8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538"/>
      </w:tblGrid>
      <w:tr w:rsidR="007E644C" w14:paraId="1A17C55F" w14:textId="77777777" w:rsidTr="00A679CD">
        <w:tc>
          <w:tcPr>
            <w:tcW w:w="15538" w:type="dxa"/>
            <w:shd w:val="clear" w:color="auto" w:fill="BFBFBF" w:themeFill="background1" w:themeFillShade="BF"/>
          </w:tcPr>
          <w:p w14:paraId="2E65FFEC" w14:textId="77777777" w:rsidR="007E644C" w:rsidRDefault="007E644C" w:rsidP="00A679CD">
            <w:pPr>
              <w:spacing w:before="120" w:after="120"/>
              <w:rPr>
                <w:rFonts w:ascii="Arial" w:hAnsi="Arial" w:cs="Arial"/>
              </w:rPr>
            </w:pPr>
            <w:r w:rsidRPr="00636ADC">
              <w:rPr>
                <w:rFonts w:ascii="Arial" w:hAnsi="Arial" w:cs="Arial"/>
                <w:b/>
              </w:rPr>
              <w:t>Quellen für die aufgeführten Methoden</w:t>
            </w:r>
          </w:p>
        </w:tc>
      </w:tr>
    </w:tbl>
    <w:p w14:paraId="1CFB8FAD" w14:textId="77777777" w:rsidR="007E644C" w:rsidRPr="000843F2" w:rsidRDefault="007E644C" w:rsidP="007E644C">
      <w:pPr>
        <w:spacing w:before="80" w:after="80"/>
        <w:rPr>
          <w:rFonts w:ascii="Arial" w:hAnsi="Arial" w:cs="Arial"/>
          <w:sz w:val="16"/>
          <w:szCs w:val="16"/>
        </w:rPr>
      </w:pPr>
    </w:p>
    <w:p w14:paraId="79C3A23B" w14:textId="77777777" w:rsidR="007E644C" w:rsidRPr="00E1458B" w:rsidRDefault="007E644C" w:rsidP="007E644C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Brenner, Gerd &amp; Brenner, Kira</w:t>
      </w:r>
      <w:r>
        <w:rPr>
          <w:rFonts w:ascii="Arial" w:hAnsi="Arial" w:cs="Arial"/>
        </w:rPr>
        <w:t xml:space="preserve"> (2011)</w:t>
      </w:r>
      <w:r w:rsidRPr="00E1458B">
        <w:rPr>
          <w:rFonts w:ascii="Arial" w:hAnsi="Arial" w:cs="Arial"/>
        </w:rPr>
        <w:t xml:space="preserve">: </w:t>
      </w:r>
      <w:r w:rsidRPr="00472948">
        <w:rPr>
          <w:rFonts w:ascii="Arial" w:hAnsi="Arial" w:cs="Arial"/>
        </w:rPr>
        <w:t>Methoden für alle Fächer, Sekundarstufe I und II</w:t>
      </w:r>
      <w:r>
        <w:rPr>
          <w:rFonts w:ascii="Arial" w:hAnsi="Arial" w:cs="Arial"/>
        </w:rPr>
        <w:t>.</w:t>
      </w:r>
      <w:r w:rsidRPr="00E14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Berlin: Cornelsen, 2. Auflage.</w:t>
      </w:r>
    </w:p>
    <w:p w14:paraId="6133AF16" w14:textId="6270F607" w:rsidR="007E644C" w:rsidRDefault="007E644C" w:rsidP="007E644C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 xml:space="preserve">Günther, Katrin, Laxczkowiak, Jana, Niederhaus, Constanze </w:t>
      </w:r>
      <w:r w:rsidR="00C536EC">
        <w:rPr>
          <w:rFonts w:ascii="Arial" w:hAnsi="Arial" w:cs="Arial"/>
        </w:rPr>
        <w:t>und</w:t>
      </w:r>
      <w:r w:rsidRPr="00E1458B">
        <w:rPr>
          <w:rFonts w:ascii="Arial" w:hAnsi="Arial" w:cs="Arial"/>
        </w:rPr>
        <w:t xml:space="preserve"> Wittwer, Franziska</w:t>
      </w:r>
      <w:r>
        <w:rPr>
          <w:rFonts w:ascii="Arial" w:hAnsi="Arial" w:cs="Arial"/>
        </w:rPr>
        <w:t xml:space="preserve"> (2013)</w:t>
      </w:r>
      <w:r w:rsidRPr="00E1458B">
        <w:rPr>
          <w:rFonts w:ascii="Arial" w:hAnsi="Arial" w:cs="Arial"/>
        </w:rPr>
        <w:t xml:space="preserve">: </w:t>
      </w:r>
      <w:r w:rsidRPr="00472948">
        <w:rPr>
          <w:rFonts w:ascii="Arial" w:hAnsi="Arial" w:cs="Arial"/>
        </w:rPr>
        <w:t>Sprachförderung im Fachunterricht an beruflichen Schulen.</w:t>
      </w:r>
      <w:r>
        <w:rPr>
          <w:rFonts w:ascii="Arial" w:hAnsi="Arial" w:cs="Arial"/>
        </w:rPr>
        <w:t xml:space="preserve"> Berlin: </w:t>
      </w:r>
      <w:r w:rsidRPr="00E1458B">
        <w:rPr>
          <w:rFonts w:ascii="Arial" w:hAnsi="Arial" w:cs="Arial"/>
        </w:rPr>
        <w:t>Cornelsen</w:t>
      </w:r>
      <w:r>
        <w:rPr>
          <w:rFonts w:ascii="Arial" w:hAnsi="Arial" w:cs="Arial"/>
        </w:rPr>
        <w:t>, 1. Auflage.</w:t>
      </w:r>
    </w:p>
    <w:p w14:paraId="443FB58E" w14:textId="7F956BAD" w:rsidR="007E644C" w:rsidRPr="007E644C" w:rsidRDefault="007E644C" w:rsidP="007E644C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Leisen, Josef</w:t>
      </w:r>
      <w:r>
        <w:rPr>
          <w:rFonts w:ascii="Arial" w:hAnsi="Arial" w:cs="Arial"/>
        </w:rPr>
        <w:t xml:space="preserve"> (2013)</w:t>
      </w:r>
      <w:r w:rsidRPr="00E1458B">
        <w:rPr>
          <w:rFonts w:ascii="Arial" w:hAnsi="Arial" w:cs="Arial"/>
        </w:rPr>
        <w:t xml:space="preserve">: </w:t>
      </w:r>
      <w:r w:rsidRPr="00ED1892">
        <w:rPr>
          <w:rFonts w:ascii="Arial" w:hAnsi="Arial" w:cs="Arial"/>
        </w:rPr>
        <w:t>Handbuch Sprachförderung im Fach, Sprachsensibler Fachunterricht in der Praxis.</w:t>
      </w:r>
      <w:r w:rsidRPr="00E14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Stuttgart: Klett, 1. Auflage.</w:t>
      </w:r>
    </w:p>
    <w:sectPr w:rsidR="007E644C" w:rsidRPr="007E644C" w:rsidSect="005604FA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19AA" w14:textId="77777777" w:rsidR="005C3A64" w:rsidRDefault="005C3A64" w:rsidP="00792CEA">
      <w:pPr>
        <w:spacing w:after="0" w:line="240" w:lineRule="auto"/>
      </w:pPr>
      <w:r>
        <w:separator/>
      </w:r>
    </w:p>
  </w:endnote>
  <w:endnote w:type="continuationSeparator" w:id="0">
    <w:p w14:paraId="6409CA9D" w14:textId="77777777" w:rsidR="005C3A64" w:rsidRDefault="005C3A64" w:rsidP="0079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7520" w14:textId="7665DA6B" w:rsidR="007E644C" w:rsidRDefault="007E644C" w:rsidP="007E644C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93F1D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93F1D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E572" w14:textId="77777777" w:rsidR="005C3A64" w:rsidRDefault="005C3A64" w:rsidP="00792CEA">
      <w:pPr>
        <w:spacing w:after="0" w:line="240" w:lineRule="auto"/>
      </w:pPr>
      <w:r>
        <w:separator/>
      </w:r>
    </w:p>
  </w:footnote>
  <w:footnote w:type="continuationSeparator" w:id="0">
    <w:p w14:paraId="75CA8DA8" w14:textId="77777777" w:rsidR="005C3A64" w:rsidRDefault="005C3A64" w:rsidP="0079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4937" w:type="pct"/>
      <w:tblLook w:val="04A0" w:firstRow="1" w:lastRow="0" w:firstColumn="1" w:lastColumn="0" w:noHBand="0" w:noVBand="1"/>
    </w:tblPr>
    <w:tblGrid>
      <w:gridCol w:w="5204"/>
      <w:gridCol w:w="5202"/>
      <w:gridCol w:w="5011"/>
    </w:tblGrid>
    <w:tr w:rsidR="00F1543B" w14:paraId="0001E208" w14:textId="77777777" w:rsidTr="00F1543B">
      <w:tc>
        <w:tcPr>
          <w:tcW w:w="16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F01D1F" w14:textId="025C086C" w:rsidR="00F1543B" w:rsidRDefault="00F1543B" w:rsidP="00F1543B">
          <w:pPr>
            <w:rPr>
              <w:rFonts w:ascii="Tw Cen MT" w:hAnsi="Tw Cen MT"/>
              <w:sz w:val="24"/>
              <w:szCs w:val="24"/>
            </w:rPr>
          </w:pPr>
          <w:r>
            <w:rPr>
              <w:rFonts w:eastAsia="ヒラギノ角ゴ ProN W3"/>
              <w:noProof/>
              <w:sz w:val="20"/>
              <w:lang w:eastAsia="de-DE"/>
            </w:rPr>
            <w:drawing>
              <wp:inline distT="0" distB="0" distL="0" distR="0" wp14:anchorId="169E1115" wp14:editId="249EFCFC">
                <wp:extent cx="1847850" cy="495300"/>
                <wp:effectExtent l="0" t="0" r="0" b="0"/>
                <wp:docPr id="2" name="Grafik 2" descr="QUA-LiS-Logo-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 descr="QUA-LiS-Logo-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9A30F1" w14:textId="77777777" w:rsidR="00F1543B" w:rsidRDefault="00F1543B" w:rsidP="00F1543B">
          <w:pPr>
            <w:spacing w:before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Datum:</w:t>
          </w:r>
        </w:p>
        <w:p w14:paraId="125438A3" w14:textId="77777777" w:rsidR="00F1543B" w:rsidRDefault="00F1543B" w:rsidP="00F1543B">
          <w:pPr>
            <w:spacing w:before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Name:</w:t>
          </w:r>
        </w:p>
        <w:p w14:paraId="440D89B3" w14:textId="77777777" w:rsidR="00F1543B" w:rsidRDefault="00F1543B" w:rsidP="00F1543B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>
            <w:rPr>
              <w:rFonts w:ascii="Arial" w:hAnsi="Arial" w:cs="Arial"/>
            </w:rPr>
            <w:t>Klasse:</w:t>
          </w:r>
        </w:p>
      </w:tc>
      <w:tc>
        <w:tcPr>
          <w:tcW w:w="1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68729D" w14:textId="5A494AB7" w:rsidR="00F1543B" w:rsidRDefault="00F1543B" w:rsidP="00F1543B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49020E6C" wp14:editId="7CDA35A7">
                <wp:extent cx="1562100" cy="4953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543B" w14:paraId="022206F8" w14:textId="77777777" w:rsidTr="00F1543B"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48FD15" w14:textId="17267851" w:rsidR="00F1543B" w:rsidRDefault="00DD4A33" w:rsidP="00BE0805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Lernsituation Gesprächsregeln für </w:t>
          </w:r>
          <w:r w:rsidR="00BE0805">
            <w:rPr>
              <w:rFonts w:ascii="Arial" w:hAnsi="Arial" w:cs="Arial"/>
              <w:b/>
              <w:sz w:val="24"/>
              <w:szCs w:val="24"/>
            </w:rPr>
            <w:t>Feedback-Nehmen</w:t>
          </w:r>
          <w:r w:rsidR="00BE0805">
            <w:rPr>
              <w:rFonts w:ascii="Arial" w:hAnsi="Arial" w:cs="Arial"/>
              <w:b/>
              <w:sz w:val="24"/>
              <w:szCs w:val="24"/>
            </w:rPr>
            <w:br/>
            <w:t>S</w:t>
          </w:r>
          <w:r w:rsidR="00F1543B">
            <w:rPr>
              <w:rFonts w:ascii="Arial" w:hAnsi="Arial" w:cs="Arial"/>
              <w:b/>
              <w:bCs/>
              <w:sz w:val="24"/>
              <w:szCs w:val="24"/>
            </w:rPr>
            <w:t>prachsensible Aufbereitung der Unterrichtsreihe</w:t>
          </w:r>
        </w:p>
      </w:tc>
    </w:tr>
  </w:tbl>
  <w:p w14:paraId="57CABACA" w14:textId="77777777" w:rsidR="00F1543B" w:rsidRPr="00F1543B" w:rsidRDefault="00F1543B" w:rsidP="00F154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02F52"/>
    <w:multiLevelType w:val="hybridMultilevel"/>
    <w:tmpl w:val="824C3A2C"/>
    <w:lvl w:ilvl="0" w:tplc="04070019">
      <w:start w:val="2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1E2E"/>
    <w:multiLevelType w:val="hybridMultilevel"/>
    <w:tmpl w:val="A3BE305C"/>
    <w:lvl w:ilvl="0" w:tplc="51E4F794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1944"/>
    <w:multiLevelType w:val="hybridMultilevel"/>
    <w:tmpl w:val="AC06FE64"/>
    <w:lvl w:ilvl="0" w:tplc="788AEB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45BC"/>
    <w:multiLevelType w:val="hybridMultilevel"/>
    <w:tmpl w:val="26FAC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6206D"/>
    <w:multiLevelType w:val="hybridMultilevel"/>
    <w:tmpl w:val="EC96F0F0"/>
    <w:lvl w:ilvl="0" w:tplc="3F180DF0">
      <w:start w:val="90"/>
      <w:numFmt w:val="bullet"/>
      <w:lvlText w:val="-"/>
      <w:lvlJc w:val="left"/>
      <w:pPr>
        <w:ind w:left="23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C4574"/>
    <w:multiLevelType w:val="hybridMultilevel"/>
    <w:tmpl w:val="36C2F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3BE8"/>
    <w:multiLevelType w:val="hybridMultilevel"/>
    <w:tmpl w:val="C3148BD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0068C4"/>
    <w:multiLevelType w:val="hybridMultilevel"/>
    <w:tmpl w:val="1FE2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337F"/>
    <w:multiLevelType w:val="hybridMultilevel"/>
    <w:tmpl w:val="77403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C4096"/>
    <w:multiLevelType w:val="hybridMultilevel"/>
    <w:tmpl w:val="76A64908"/>
    <w:lvl w:ilvl="0" w:tplc="8FEE16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E4"/>
    <w:rsid w:val="000113F9"/>
    <w:rsid w:val="000155B8"/>
    <w:rsid w:val="00020CE4"/>
    <w:rsid w:val="00055E3F"/>
    <w:rsid w:val="00092CD9"/>
    <w:rsid w:val="000A3EC0"/>
    <w:rsid w:val="000B0095"/>
    <w:rsid w:val="000E2075"/>
    <w:rsid w:val="000F2BAC"/>
    <w:rsid w:val="001222E4"/>
    <w:rsid w:val="0012496B"/>
    <w:rsid w:val="00151120"/>
    <w:rsid w:val="0016713E"/>
    <w:rsid w:val="0017654B"/>
    <w:rsid w:val="00182DE0"/>
    <w:rsid w:val="00192789"/>
    <w:rsid w:val="001B37D0"/>
    <w:rsid w:val="001C0A2D"/>
    <w:rsid w:val="001C146C"/>
    <w:rsid w:val="001C48D1"/>
    <w:rsid w:val="001C61E3"/>
    <w:rsid w:val="001D3C70"/>
    <w:rsid w:val="00200A3B"/>
    <w:rsid w:val="0020237C"/>
    <w:rsid w:val="00222644"/>
    <w:rsid w:val="00230895"/>
    <w:rsid w:val="00231F62"/>
    <w:rsid w:val="00241B72"/>
    <w:rsid w:val="002517BB"/>
    <w:rsid w:val="0028654D"/>
    <w:rsid w:val="0029661D"/>
    <w:rsid w:val="002A42B1"/>
    <w:rsid w:val="002B4160"/>
    <w:rsid w:val="002E6639"/>
    <w:rsid w:val="002F1D30"/>
    <w:rsid w:val="003030D1"/>
    <w:rsid w:val="00310833"/>
    <w:rsid w:val="00313B9E"/>
    <w:rsid w:val="0032637B"/>
    <w:rsid w:val="00332057"/>
    <w:rsid w:val="003365EF"/>
    <w:rsid w:val="00353662"/>
    <w:rsid w:val="00363E86"/>
    <w:rsid w:val="00367A09"/>
    <w:rsid w:val="00381253"/>
    <w:rsid w:val="003D6AB8"/>
    <w:rsid w:val="003D6B42"/>
    <w:rsid w:val="004138E6"/>
    <w:rsid w:val="00420904"/>
    <w:rsid w:val="00425219"/>
    <w:rsid w:val="0043408D"/>
    <w:rsid w:val="0043469C"/>
    <w:rsid w:val="0045165D"/>
    <w:rsid w:val="004A4109"/>
    <w:rsid w:val="004A42D5"/>
    <w:rsid w:val="004D64CA"/>
    <w:rsid w:val="00507595"/>
    <w:rsid w:val="005265CB"/>
    <w:rsid w:val="005459AE"/>
    <w:rsid w:val="0054708E"/>
    <w:rsid w:val="005477E0"/>
    <w:rsid w:val="005604FA"/>
    <w:rsid w:val="00560E28"/>
    <w:rsid w:val="00564C0E"/>
    <w:rsid w:val="005859A9"/>
    <w:rsid w:val="005A055E"/>
    <w:rsid w:val="005A4C8E"/>
    <w:rsid w:val="005B3748"/>
    <w:rsid w:val="005C3A64"/>
    <w:rsid w:val="005D17C2"/>
    <w:rsid w:val="00612D6B"/>
    <w:rsid w:val="00614591"/>
    <w:rsid w:val="00622F58"/>
    <w:rsid w:val="00633524"/>
    <w:rsid w:val="00636ADC"/>
    <w:rsid w:val="00641424"/>
    <w:rsid w:val="00651D3D"/>
    <w:rsid w:val="0068043C"/>
    <w:rsid w:val="00681174"/>
    <w:rsid w:val="00684B13"/>
    <w:rsid w:val="006B6A44"/>
    <w:rsid w:val="006D1D06"/>
    <w:rsid w:val="006D3370"/>
    <w:rsid w:val="007047E3"/>
    <w:rsid w:val="00721FBB"/>
    <w:rsid w:val="00737538"/>
    <w:rsid w:val="007406B0"/>
    <w:rsid w:val="0074263F"/>
    <w:rsid w:val="00760DF0"/>
    <w:rsid w:val="00760E12"/>
    <w:rsid w:val="00767ACC"/>
    <w:rsid w:val="0077263E"/>
    <w:rsid w:val="00782981"/>
    <w:rsid w:val="0078775A"/>
    <w:rsid w:val="00792CEA"/>
    <w:rsid w:val="007B170F"/>
    <w:rsid w:val="007B1BE1"/>
    <w:rsid w:val="007B4622"/>
    <w:rsid w:val="007C421F"/>
    <w:rsid w:val="007C6843"/>
    <w:rsid w:val="007D5974"/>
    <w:rsid w:val="007E3E8E"/>
    <w:rsid w:val="007E644C"/>
    <w:rsid w:val="007F35A4"/>
    <w:rsid w:val="00801680"/>
    <w:rsid w:val="008111C0"/>
    <w:rsid w:val="00825254"/>
    <w:rsid w:val="008308D0"/>
    <w:rsid w:val="0084063F"/>
    <w:rsid w:val="00874554"/>
    <w:rsid w:val="00877756"/>
    <w:rsid w:val="0088294F"/>
    <w:rsid w:val="0088656C"/>
    <w:rsid w:val="008A3334"/>
    <w:rsid w:val="008B141D"/>
    <w:rsid w:val="008E359E"/>
    <w:rsid w:val="008E6B6C"/>
    <w:rsid w:val="00914EAD"/>
    <w:rsid w:val="009463B7"/>
    <w:rsid w:val="0095510C"/>
    <w:rsid w:val="00976A5A"/>
    <w:rsid w:val="00984DDA"/>
    <w:rsid w:val="00993F1D"/>
    <w:rsid w:val="009A0F51"/>
    <w:rsid w:val="009A2219"/>
    <w:rsid w:val="009A33D3"/>
    <w:rsid w:val="009B6FD6"/>
    <w:rsid w:val="009C7FD3"/>
    <w:rsid w:val="009D0A47"/>
    <w:rsid w:val="009D1D46"/>
    <w:rsid w:val="009D66C2"/>
    <w:rsid w:val="009F1093"/>
    <w:rsid w:val="009F665A"/>
    <w:rsid w:val="009F6C28"/>
    <w:rsid w:val="00A14916"/>
    <w:rsid w:val="00A73AD6"/>
    <w:rsid w:val="00A9097E"/>
    <w:rsid w:val="00A969CF"/>
    <w:rsid w:val="00A97707"/>
    <w:rsid w:val="00AD42CA"/>
    <w:rsid w:val="00B161FE"/>
    <w:rsid w:val="00B178A8"/>
    <w:rsid w:val="00B20197"/>
    <w:rsid w:val="00B245B1"/>
    <w:rsid w:val="00B30408"/>
    <w:rsid w:val="00B3755D"/>
    <w:rsid w:val="00B505B6"/>
    <w:rsid w:val="00B60084"/>
    <w:rsid w:val="00B84703"/>
    <w:rsid w:val="00B8681D"/>
    <w:rsid w:val="00BA2EBF"/>
    <w:rsid w:val="00BC0BC4"/>
    <w:rsid w:val="00BC13A7"/>
    <w:rsid w:val="00BC2FC8"/>
    <w:rsid w:val="00BC3F11"/>
    <w:rsid w:val="00BD0CE5"/>
    <w:rsid w:val="00BE0805"/>
    <w:rsid w:val="00BE15A8"/>
    <w:rsid w:val="00C3527F"/>
    <w:rsid w:val="00C43744"/>
    <w:rsid w:val="00C536EC"/>
    <w:rsid w:val="00C7581E"/>
    <w:rsid w:val="00C75B48"/>
    <w:rsid w:val="00C75CD5"/>
    <w:rsid w:val="00C8434C"/>
    <w:rsid w:val="00C920D1"/>
    <w:rsid w:val="00CB15B2"/>
    <w:rsid w:val="00CB5567"/>
    <w:rsid w:val="00CC423A"/>
    <w:rsid w:val="00CD1E5F"/>
    <w:rsid w:val="00CD5185"/>
    <w:rsid w:val="00CE0F9A"/>
    <w:rsid w:val="00D77F90"/>
    <w:rsid w:val="00D9387E"/>
    <w:rsid w:val="00D95CC6"/>
    <w:rsid w:val="00DC6FE1"/>
    <w:rsid w:val="00DD4A33"/>
    <w:rsid w:val="00E05AA9"/>
    <w:rsid w:val="00E22921"/>
    <w:rsid w:val="00E22CCE"/>
    <w:rsid w:val="00E25916"/>
    <w:rsid w:val="00E34B75"/>
    <w:rsid w:val="00E53AF9"/>
    <w:rsid w:val="00E60BDC"/>
    <w:rsid w:val="00EA29D7"/>
    <w:rsid w:val="00EB2692"/>
    <w:rsid w:val="00EE6DE7"/>
    <w:rsid w:val="00EF2231"/>
    <w:rsid w:val="00F04A46"/>
    <w:rsid w:val="00F10576"/>
    <w:rsid w:val="00F1543B"/>
    <w:rsid w:val="00F15BD4"/>
    <w:rsid w:val="00F351A5"/>
    <w:rsid w:val="00F41555"/>
    <w:rsid w:val="00F5280F"/>
    <w:rsid w:val="00F75CC3"/>
    <w:rsid w:val="00FA4444"/>
    <w:rsid w:val="00FA771E"/>
    <w:rsid w:val="00FA7F00"/>
    <w:rsid w:val="00FB0151"/>
    <w:rsid w:val="00FB2E4C"/>
    <w:rsid w:val="00FB6846"/>
    <w:rsid w:val="00FC0AEC"/>
    <w:rsid w:val="00FD5F12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BB8D9"/>
  <w15:docId w15:val="{449E7FF0-68F0-483A-8FE9-463D269E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008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92CE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2CE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92CEA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65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4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4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4A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4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4A4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1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43B"/>
  </w:style>
  <w:style w:type="paragraph" w:styleId="Fuzeile">
    <w:name w:val="footer"/>
    <w:basedOn w:val="Standard"/>
    <w:link w:val="FuzeileZchn"/>
    <w:uiPriority w:val="99"/>
    <w:unhideWhenUsed/>
    <w:rsid w:val="00F1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347B-2917-49E8-B568-DE1F5707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Kahler</dc:creator>
  <cp:lastModifiedBy>Hendrix, Luitgard</cp:lastModifiedBy>
  <cp:revision>12</cp:revision>
  <cp:lastPrinted>2020-02-25T12:05:00Z</cp:lastPrinted>
  <dcterms:created xsi:type="dcterms:W3CDTF">2020-07-02T11:09:00Z</dcterms:created>
  <dcterms:modified xsi:type="dcterms:W3CDTF">2020-09-01T14:33:00Z</dcterms:modified>
</cp:coreProperties>
</file>