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234F" w14:textId="2E91B352" w:rsidR="00F75491" w:rsidRDefault="00BE7793" w:rsidP="00654D9D">
      <w:pPr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404040" w:themeColor="text1" w:themeTint="BF"/>
          <w:sz w:val="36"/>
          <w:szCs w:val="28"/>
        </w:rPr>
        <w:t>SEA oder SEO?</w:t>
      </w:r>
    </w:p>
    <w:p w14:paraId="0A9A1907" w14:textId="78993625" w:rsidR="00BE7793" w:rsidRDefault="00BE7793" w:rsidP="00BE7793">
      <w:r>
        <w:t xml:space="preserve">Wann man SEA macht und wann SEO kann man pauschal nicht beantworten. In der Regel spielen beide Disziplinen eng verzahnt zusammen, da gerade das SEO von den </w:t>
      </w:r>
      <w:proofErr w:type="spellStart"/>
      <w:r>
        <w:t>Learnings</w:t>
      </w:r>
      <w:proofErr w:type="spellEnd"/>
      <w:r>
        <w:t xml:space="preserve"> im SEA partizipieren kann. </w:t>
      </w:r>
      <w:r w:rsidR="008718DB">
        <w:t xml:space="preserve">Trotzdem ist es möglich Stärken bzw. Anwendungsgebiete zu differenzieren. </w:t>
      </w:r>
    </w:p>
    <w:p w14:paraId="28BF11BE" w14:textId="4F75A94B" w:rsidR="008718DB" w:rsidRDefault="008718DB" w:rsidP="008718DB">
      <w:pPr>
        <w:pStyle w:val="berschrift2"/>
      </w:pPr>
      <w:r>
        <w:t>Vorteile SEO</w:t>
      </w:r>
    </w:p>
    <w:p w14:paraId="6FEC7BA2" w14:textId="404D514A" w:rsidR="008718DB" w:rsidRDefault="008718DB" w:rsidP="008718DB">
      <w:pPr>
        <w:pStyle w:val="Listenabsatz"/>
        <w:numPr>
          <w:ilvl w:val="0"/>
          <w:numId w:val="6"/>
        </w:numPr>
        <w:rPr>
          <w:color w:val="FF0000"/>
        </w:rPr>
      </w:pPr>
      <w:r w:rsidRPr="00BF19C0">
        <w:rPr>
          <w:color w:val="FF0000"/>
        </w:rPr>
        <w:t>„kostenlos“</w:t>
      </w:r>
      <w:r w:rsidR="009D4C17">
        <w:rPr>
          <w:color w:val="FF0000"/>
        </w:rPr>
        <w:t xml:space="preserve"> (zumindest die Klicks auf Google)</w:t>
      </w:r>
    </w:p>
    <w:p w14:paraId="71344B5D" w14:textId="5175906C" w:rsidR="009D4C17" w:rsidRPr="00BF19C0" w:rsidRDefault="009D4C17" w:rsidP="008718DB">
      <w:pPr>
        <w:pStyle w:val="Listenabsatz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Skaliert nicht mit den Klicks</w:t>
      </w:r>
    </w:p>
    <w:p w14:paraId="3B3B4CDB" w14:textId="2A8F2971" w:rsidR="008718DB" w:rsidRPr="00BF19C0" w:rsidRDefault="008718DB" w:rsidP="008718DB">
      <w:pPr>
        <w:pStyle w:val="Listenabsatz"/>
        <w:numPr>
          <w:ilvl w:val="0"/>
          <w:numId w:val="6"/>
        </w:numPr>
        <w:rPr>
          <w:color w:val="FF0000"/>
        </w:rPr>
      </w:pPr>
      <w:r w:rsidRPr="00BF19C0">
        <w:rPr>
          <w:color w:val="FF0000"/>
        </w:rPr>
        <w:t>Nachhaltige Effekte</w:t>
      </w:r>
    </w:p>
    <w:p w14:paraId="51358C65" w14:textId="082FB3D0" w:rsidR="008718DB" w:rsidRPr="00BF19C0" w:rsidRDefault="002B6902" w:rsidP="008718DB">
      <w:pPr>
        <w:pStyle w:val="Listenabsatz"/>
        <w:numPr>
          <w:ilvl w:val="0"/>
          <w:numId w:val="6"/>
        </w:numPr>
        <w:rPr>
          <w:color w:val="FF0000"/>
        </w:rPr>
      </w:pPr>
      <w:r>
        <w:rPr>
          <w:color w:val="FF0000"/>
        </w:rPr>
        <w:t>Mehr Vertrauen</w:t>
      </w:r>
    </w:p>
    <w:p w14:paraId="17E42B26" w14:textId="10FBEBB4" w:rsidR="008718DB" w:rsidRDefault="008718DB" w:rsidP="008718DB">
      <w:pPr>
        <w:pStyle w:val="berschrift2"/>
      </w:pPr>
      <w:r>
        <w:t>Vorteile SEA</w:t>
      </w:r>
    </w:p>
    <w:p w14:paraId="2B8E1875" w14:textId="351EC101" w:rsidR="008718DB" w:rsidRDefault="008718DB" w:rsidP="008718DB">
      <w:pPr>
        <w:pStyle w:val="Listenabsatz"/>
        <w:numPr>
          <w:ilvl w:val="0"/>
          <w:numId w:val="7"/>
        </w:numPr>
        <w:rPr>
          <w:color w:val="FF0000"/>
        </w:rPr>
      </w:pPr>
      <w:r w:rsidRPr="00BF19C0">
        <w:rPr>
          <w:color w:val="FF0000"/>
        </w:rPr>
        <w:t>Kurzfristig ein Effekt</w:t>
      </w:r>
    </w:p>
    <w:p w14:paraId="77DF1F26" w14:textId="183804B7" w:rsidR="00BF19C0" w:rsidRPr="00BF19C0" w:rsidRDefault="00BF19C0" w:rsidP="008718DB">
      <w:pPr>
        <w:pStyle w:val="Listenabsatz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Direkt auf Seite 1</w:t>
      </w:r>
    </w:p>
    <w:p w14:paraId="6CA058C2" w14:textId="11CB4752" w:rsidR="008718DB" w:rsidRPr="00BF19C0" w:rsidRDefault="008718DB" w:rsidP="008718DB">
      <w:pPr>
        <w:pStyle w:val="Listenabsatz"/>
        <w:numPr>
          <w:ilvl w:val="0"/>
          <w:numId w:val="7"/>
        </w:numPr>
        <w:rPr>
          <w:color w:val="FF0000"/>
        </w:rPr>
      </w:pPr>
      <w:r w:rsidRPr="00BF19C0">
        <w:rPr>
          <w:color w:val="FF0000"/>
        </w:rPr>
        <w:t>Bei starker SEO-Konkurrenz eine Möglichkeit sichtbar zu werden</w:t>
      </w:r>
    </w:p>
    <w:p w14:paraId="3E7BD501" w14:textId="2911D841" w:rsidR="008718DB" w:rsidRDefault="009D4C17" w:rsidP="008718DB">
      <w:pPr>
        <w:pStyle w:val="Listenabsatz"/>
        <w:numPr>
          <w:ilvl w:val="0"/>
          <w:numId w:val="7"/>
        </w:numPr>
        <w:rPr>
          <w:color w:val="FF0000"/>
        </w:rPr>
      </w:pPr>
      <w:r>
        <w:rPr>
          <w:color w:val="FF0000"/>
        </w:rPr>
        <w:t xml:space="preserve">Kein technisches </w:t>
      </w:r>
      <w:proofErr w:type="spellStart"/>
      <w:r>
        <w:rPr>
          <w:color w:val="FF0000"/>
        </w:rPr>
        <w:t>Know-How</w:t>
      </w:r>
      <w:proofErr w:type="spellEnd"/>
      <w:r>
        <w:rPr>
          <w:color w:val="FF0000"/>
        </w:rPr>
        <w:t xml:space="preserve"> notwendig</w:t>
      </w:r>
    </w:p>
    <w:p w14:paraId="2CA1F71A" w14:textId="244449A9" w:rsidR="002B6902" w:rsidRDefault="002B6902" w:rsidP="008718DB">
      <w:pPr>
        <w:pStyle w:val="Listenabsatz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Offensiver verkaufsfördernde Landingpages (da keine SEO-Regeln beachtet werden müssen)</w:t>
      </w:r>
    </w:p>
    <w:p w14:paraId="6ACA9695" w14:textId="4084DA16" w:rsidR="002B6902" w:rsidRPr="00BF19C0" w:rsidRDefault="002B6902" w:rsidP="008718DB">
      <w:pPr>
        <w:pStyle w:val="Listenabsatz"/>
        <w:numPr>
          <w:ilvl w:val="0"/>
          <w:numId w:val="7"/>
        </w:numPr>
        <w:rPr>
          <w:color w:val="FF0000"/>
        </w:rPr>
      </w:pPr>
      <w:r>
        <w:rPr>
          <w:color w:val="FF0000"/>
        </w:rPr>
        <w:t>Branding-Effekt auch ohne Klick</w:t>
      </w:r>
    </w:p>
    <w:p w14:paraId="4DF3528A" w14:textId="7A4FE5DF" w:rsidR="008718DB" w:rsidRDefault="008718DB" w:rsidP="008718DB">
      <w:pPr>
        <w:pStyle w:val="berschrift1"/>
      </w:pPr>
      <w:r>
        <w:t>Arten von Suchanfragen</w:t>
      </w:r>
    </w:p>
    <w:p w14:paraId="66329398" w14:textId="3E6BFD6C" w:rsidR="008718DB" w:rsidRDefault="008718DB" w:rsidP="008718DB">
      <w:r>
        <w:t xml:space="preserve">Grob kann man drei Arten von Suchanfragen unterscheiden. </w:t>
      </w:r>
    </w:p>
    <w:p w14:paraId="4FE5EB1B" w14:textId="63AE5556" w:rsidR="008718DB" w:rsidRPr="008718DB" w:rsidRDefault="008718DB" w:rsidP="008718DB">
      <w:pPr>
        <w:pStyle w:val="Listenabsatz"/>
        <w:numPr>
          <w:ilvl w:val="0"/>
          <w:numId w:val="8"/>
        </w:numPr>
        <w:rPr>
          <w:i/>
          <w:iCs/>
        </w:rPr>
      </w:pPr>
      <w:r w:rsidRPr="008718DB">
        <w:rPr>
          <w:b/>
        </w:rPr>
        <w:t>Navigationsorientierte Suchanfrage</w:t>
      </w:r>
      <w:r>
        <w:br/>
        <w:t>Der Nutzer weiß genau, was er möchte und sucht gezielt nach einer Webseite, Personennamen, einer Marke, einem Produkt,…</w:t>
      </w:r>
      <w:r>
        <w:br/>
      </w:r>
      <w:r w:rsidRPr="008718DB">
        <w:rPr>
          <w:i/>
          <w:iCs/>
        </w:rPr>
        <w:t>Beispiel: „zalando.de“, „Conrad.de Reklamation“</w:t>
      </w:r>
    </w:p>
    <w:p w14:paraId="59C7ABD2" w14:textId="35BF39E7" w:rsidR="008718DB" w:rsidRDefault="008718DB" w:rsidP="008718DB">
      <w:pPr>
        <w:pStyle w:val="Listenabsatz"/>
        <w:numPr>
          <w:ilvl w:val="0"/>
          <w:numId w:val="8"/>
        </w:numPr>
      </w:pPr>
      <w:r w:rsidRPr="008718DB">
        <w:rPr>
          <w:b/>
        </w:rPr>
        <w:t>Informationsorientierte Suchanfrage</w:t>
      </w:r>
      <w:r>
        <w:br/>
        <w:t>Der Nutzer möchte eine Frage beantwortet haben, er sucht nach Informationen, um Wissen zu erlangen.</w:t>
      </w:r>
      <w:r>
        <w:br/>
        <w:t>Beispiel: „Ruhiger Campingplatz an der Nordsee“</w:t>
      </w:r>
    </w:p>
    <w:p w14:paraId="041D20B3" w14:textId="46F86668" w:rsidR="008718DB" w:rsidRDefault="008718DB" w:rsidP="008718DB">
      <w:pPr>
        <w:pStyle w:val="Listenabsatz"/>
        <w:numPr>
          <w:ilvl w:val="0"/>
          <w:numId w:val="8"/>
        </w:numPr>
      </w:pPr>
      <w:r w:rsidRPr="008718DB">
        <w:rPr>
          <w:b/>
        </w:rPr>
        <w:t>Transaktionsorientierte Suchanfrage</w:t>
      </w:r>
      <w:r>
        <w:br/>
        <w:t xml:space="preserve">Der Nutzer hegt eine Absicht zum Kauf, zu einer Registrierung oder Ähnlichem und ist dahingehend am nächsten einer </w:t>
      </w:r>
      <w:proofErr w:type="spellStart"/>
      <w:r>
        <w:t>Conversion</w:t>
      </w:r>
      <w:proofErr w:type="spellEnd"/>
      <w:r>
        <w:br/>
        <w:t>Beispiel: „Auto mieten Salzburg“, „Schwarze Tastatur kaufen“</w:t>
      </w:r>
    </w:p>
    <w:p w14:paraId="427D73CE" w14:textId="06CD8F3B" w:rsidR="00A0699C" w:rsidRDefault="00A0699C" w:rsidP="00A0699C"/>
    <w:p w14:paraId="16FC8003" w14:textId="62F966FD" w:rsidR="00A0699C" w:rsidRDefault="00A0699C" w:rsidP="00A0699C">
      <w:r>
        <w:t>Diskutieren Sie welche Art von Suchanfrage mit welcher SEM-Maßnahme abgegriffen werden kann.</w:t>
      </w:r>
    </w:p>
    <w:p w14:paraId="299BB526" w14:textId="77777777" w:rsidR="004910A7" w:rsidRDefault="004910A7" w:rsidP="00A0699C"/>
    <w:p w14:paraId="53281A37" w14:textId="77777777" w:rsidR="004910A7" w:rsidRDefault="004910A7" w:rsidP="00A0699C"/>
    <w:p w14:paraId="5E715C95" w14:textId="77777777" w:rsidR="004910A7" w:rsidRDefault="004910A7" w:rsidP="004910A7">
      <w:pPr>
        <w:pStyle w:val="Default"/>
        <w:tabs>
          <w:tab w:val="left" w:pos="1843"/>
        </w:tabs>
        <w:spacing w:after="120"/>
        <w:ind w:left="1843" w:hanging="1843"/>
      </w:pPr>
      <w:r>
        <w:lastRenderedPageBreak/>
        <w:t>Autoren:</w:t>
      </w:r>
    </w:p>
    <w:p w14:paraId="3DF99D91" w14:textId="77777777" w:rsidR="004910A7" w:rsidRDefault="004910A7" w:rsidP="004910A7">
      <w:pPr>
        <w:pStyle w:val="Listenabsatz"/>
        <w:spacing w:after="160"/>
        <w:ind w:left="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Michael Hugot, </w:t>
      </w:r>
      <w:r w:rsidRPr="00280B1E">
        <w:rPr>
          <w:rFonts w:cstheme="minorHAnsi"/>
          <w:szCs w:val="24"/>
        </w:rPr>
        <w:t>Ludwig-Erhard-Berufskolleg Münster</w:t>
      </w:r>
    </w:p>
    <w:p w14:paraId="2C1E8A8F" w14:textId="77777777" w:rsidR="004910A7" w:rsidRPr="004B4631" w:rsidRDefault="004910A7" w:rsidP="004910A7">
      <w:pPr>
        <w:pStyle w:val="Listenabsatz"/>
        <w:spacing w:after="160"/>
        <w:ind w:left="0"/>
        <w:rPr>
          <w:rFonts w:cstheme="minorHAnsi"/>
          <w:szCs w:val="24"/>
        </w:rPr>
      </w:pPr>
      <w:r>
        <w:rPr>
          <w:rFonts w:cstheme="minorHAnsi"/>
          <w:szCs w:val="24"/>
        </w:rPr>
        <w:t>Martin Lessing, Berufskolleg Bonn-Duisdorf</w:t>
      </w:r>
    </w:p>
    <w:sectPr w:rsidR="004910A7" w:rsidRPr="004B4631" w:rsidSect="006B51AC">
      <w:headerReference w:type="default" r:id="rId10"/>
      <w:footerReference w:type="default" r:id="rId11"/>
      <w:pgSz w:w="11906" w:h="16838"/>
      <w:pgMar w:top="1417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95C0" w14:textId="77777777" w:rsidR="00912620" w:rsidRDefault="00912620" w:rsidP="00CD03E4">
      <w:pPr>
        <w:spacing w:after="0" w:line="240" w:lineRule="auto"/>
      </w:pPr>
      <w:r>
        <w:separator/>
      </w:r>
    </w:p>
  </w:endnote>
  <w:endnote w:type="continuationSeparator" w:id="0">
    <w:p w14:paraId="212D3DCC" w14:textId="77777777" w:rsidR="00912620" w:rsidRDefault="00912620" w:rsidP="00CD0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5BE0" w14:textId="67A32332" w:rsidR="00B8533F" w:rsidRDefault="00B8533F">
    <w:pPr>
      <w:pStyle w:val="Fuzeile"/>
    </w:pPr>
    <w:r>
      <w:t>Stand: 15.09.2021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62260" w14:textId="77777777" w:rsidR="00912620" w:rsidRDefault="00912620" w:rsidP="00CD03E4">
      <w:pPr>
        <w:spacing w:after="0" w:line="240" w:lineRule="auto"/>
      </w:pPr>
      <w:r>
        <w:separator/>
      </w:r>
    </w:p>
  </w:footnote>
  <w:footnote w:type="continuationSeparator" w:id="0">
    <w:p w14:paraId="35723033" w14:textId="77777777" w:rsidR="00912620" w:rsidRDefault="00912620" w:rsidP="00CD0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24"/>
      <w:gridCol w:w="4257"/>
    </w:tblGrid>
    <w:tr w:rsidR="00B8533F" w:rsidRPr="00B907CC" w14:paraId="6E0DC5FB" w14:textId="77777777" w:rsidTr="00014F8D">
      <w:tc>
        <w:tcPr>
          <w:tcW w:w="5524" w:type="dxa"/>
        </w:tcPr>
        <w:p w14:paraId="51A5E7CF" w14:textId="77777777" w:rsidR="00B8533F" w:rsidRPr="00B907CC" w:rsidRDefault="00B8533F" w:rsidP="00B8533F">
          <w:pPr>
            <w:pStyle w:val="Kopfzeile"/>
            <w:rPr>
              <w:rFonts w:cstheme="minorHAnsi"/>
              <w:szCs w:val="24"/>
            </w:rPr>
          </w:pPr>
          <w:r w:rsidRPr="00B907CC">
            <w:rPr>
              <w:rFonts w:cstheme="minorHAnsi"/>
              <w:szCs w:val="24"/>
            </w:rPr>
            <w:t xml:space="preserve">Lernfeld </w:t>
          </w:r>
          <w:r>
            <w:rPr>
              <w:rFonts w:cstheme="minorHAnsi"/>
              <w:szCs w:val="24"/>
            </w:rPr>
            <w:t>7</w:t>
          </w:r>
          <w:r w:rsidRPr="00B907CC">
            <w:rPr>
              <w:rFonts w:cstheme="minorHAnsi"/>
              <w:szCs w:val="24"/>
            </w:rPr>
            <w:t xml:space="preserve">: Exemplarische Unterrichtsmaterialien zur Lernsituation </w:t>
          </w:r>
          <w:r>
            <w:rPr>
              <w:rFonts w:cstheme="minorHAnsi"/>
              <w:szCs w:val="24"/>
            </w:rPr>
            <w:t>7</w:t>
          </w:r>
          <w:r w:rsidRPr="00B907CC">
            <w:rPr>
              <w:rFonts w:cstheme="minorHAnsi"/>
              <w:szCs w:val="24"/>
            </w:rPr>
            <w:t>.2</w:t>
          </w:r>
        </w:p>
      </w:tc>
      <w:tc>
        <w:tcPr>
          <w:tcW w:w="4257" w:type="dxa"/>
        </w:tcPr>
        <w:p w14:paraId="64BAD1C1" w14:textId="77777777" w:rsidR="00B8533F" w:rsidRPr="00B907CC" w:rsidRDefault="00B8533F" w:rsidP="00B8533F">
          <w:pPr>
            <w:pStyle w:val="Kopfzeile"/>
            <w:jc w:val="right"/>
            <w:rPr>
              <w:rFonts w:cstheme="minorHAnsi"/>
              <w:szCs w:val="24"/>
            </w:rPr>
          </w:pPr>
          <w:r w:rsidRPr="00B907CC">
            <w:rPr>
              <w:rFonts w:cstheme="minorHAnsi"/>
              <w:szCs w:val="24"/>
            </w:rPr>
            <w:t>Kauffrau/Kaufmann im E-Commerce</w:t>
          </w:r>
        </w:p>
      </w:tc>
    </w:tr>
  </w:tbl>
  <w:p w14:paraId="21712B77" w14:textId="77777777" w:rsidR="00B8533F" w:rsidRDefault="00B8533F" w:rsidP="00B8533F">
    <w:pPr>
      <w:pStyle w:val="Kopfzeile"/>
      <w:tabs>
        <w:tab w:val="clear" w:pos="4536"/>
        <w:tab w:val="clear" w:pos="9072"/>
        <w:tab w:val="left" w:pos="10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75F5"/>
    <w:multiLevelType w:val="hybridMultilevel"/>
    <w:tmpl w:val="068ED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B8F"/>
    <w:multiLevelType w:val="hybridMultilevel"/>
    <w:tmpl w:val="1C622C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70653"/>
    <w:multiLevelType w:val="hybridMultilevel"/>
    <w:tmpl w:val="FD12434E"/>
    <w:lvl w:ilvl="0" w:tplc="3F7AA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777C7"/>
    <w:multiLevelType w:val="hybridMultilevel"/>
    <w:tmpl w:val="C53298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BF0718"/>
    <w:multiLevelType w:val="hybridMultilevel"/>
    <w:tmpl w:val="98BAA55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C67F4B"/>
    <w:multiLevelType w:val="hybridMultilevel"/>
    <w:tmpl w:val="C4B4CF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F3AE1"/>
    <w:multiLevelType w:val="hybridMultilevel"/>
    <w:tmpl w:val="022838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246173">
    <w:abstractNumId w:val="3"/>
  </w:num>
  <w:num w:numId="2" w16cid:durableId="1825505860">
    <w:abstractNumId w:val="2"/>
  </w:num>
  <w:num w:numId="3" w16cid:durableId="152640456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466183">
    <w:abstractNumId w:val="4"/>
  </w:num>
  <w:num w:numId="5" w16cid:durableId="914781315">
    <w:abstractNumId w:val="1"/>
  </w:num>
  <w:num w:numId="6" w16cid:durableId="1660497990">
    <w:abstractNumId w:val="6"/>
  </w:num>
  <w:num w:numId="7" w16cid:durableId="1101805624">
    <w:abstractNumId w:val="0"/>
  </w:num>
  <w:num w:numId="8" w16cid:durableId="12176194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E4"/>
    <w:rsid w:val="00006DF0"/>
    <w:rsid w:val="000400DC"/>
    <w:rsid w:val="00055DFC"/>
    <w:rsid w:val="00085C5D"/>
    <w:rsid w:val="000A0D7C"/>
    <w:rsid w:val="000B4349"/>
    <w:rsid w:val="000B7E1D"/>
    <w:rsid w:val="000E22B4"/>
    <w:rsid w:val="001047E8"/>
    <w:rsid w:val="00142B7E"/>
    <w:rsid w:val="001458D9"/>
    <w:rsid w:val="001472F2"/>
    <w:rsid w:val="00175E55"/>
    <w:rsid w:val="00191014"/>
    <w:rsid w:val="001954AB"/>
    <w:rsid w:val="00211A16"/>
    <w:rsid w:val="0023197D"/>
    <w:rsid w:val="00233781"/>
    <w:rsid w:val="00283FE0"/>
    <w:rsid w:val="002A093E"/>
    <w:rsid w:val="002B6855"/>
    <w:rsid w:val="002B6902"/>
    <w:rsid w:val="002C6E96"/>
    <w:rsid w:val="002D61AF"/>
    <w:rsid w:val="002F769B"/>
    <w:rsid w:val="00372CBF"/>
    <w:rsid w:val="003748EC"/>
    <w:rsid w:val="003C4651"/>
    <w:rsid w:val="003C4F0A"/>
    <w:rsid w:val="00414251"/>
    <w:rsid w:val="00423C70"/>
    <w:rsid w:val="00423DA8"/>
    <w:rsid w:val="00432BD2"/>
    <w:rsid w:val="00445E31"/>
    <w:rsid w:val="004535B3"/>
    <w:rsid w:val="004910A7"/>
    <w:rsid w:val="004911F2"/>
    <w:rsid w:val="004B5DB8"/>
    <w:rsid w:val="004C1F45"/>
    <w:rsid w:val="004C38CD"/>
    <w:rsid w:val="004E0388"/>
    <w:rsid w:val="004E5E0E"/>
    <w:rsid w:val="00526F10"/>
    <w:rsid w:val="00544CEF"/>
    <w:rsid w:val="00557608"/>
    <w:rsid w:val="005721E4"/>
    <w:rsid w:val="00572A56"/>
    <w:rsid w:val="00576676"/>
    <w:rsid w:val="00582475"/>
    <w:rsid w:val="005A0DBE"/>
    <w:rsid w:val="005B27E8"/>
    <w:rsid w:val="005B2935"/>
    <w:rsid w:val="005B61B6"/>
    <w:rsid w:val="00621024"/>
    <w:rsid w:val="00633464"/>
    <w:rsid w:val="00643939"/>
    <w:rsid w:val="00654D9D"/>
    <w:rsid w:val="00664098"/>
    <w:rsid w:val="006A1CFA"/>
    <w:rsid w:val="006B51AC"/>
    <w:rsid w:val="006C17E8"/>
    <w:rsid w:val="006D21F9"/>
    <w:rsid w:val="006D4BF2"/>
    <w:rsid w:val="006E0E86"/>
    <w:rsid w:val="00713900"/>
    <w:rsid w:val="00731ACA"/>
    <w:rsid w:val="007416EF"/>
    <w:rsid w:val="00750001"/>
    <w:rsid w:val="00755BAA"/>
    <w:rsid w:val="007705EC"/>
    <w:rsid w:val="007B51AF"/>
    <w:rsid w:val="00825711"/>
    <w:rsid w:val="00845C74"/>
    <w:rsid w:val="008718DB"/>
    <w:rsid w:val="008A5035"/>
    <w:rsid w:val="008B4BA0"/>
    <w:rsid w:val="008C29DC"/>
    <w:rsid w:val="008D054D"/>
    <w:rsid w:val="008E03B0"/>
    <w:rsid w:val="008F4031"/>
    <w:rsid w:val="00912620"/>
    <w:rsid w:val="00913378"/>
    <w:rsid w:val="009B08DC"/>
    <w:rsid w:val="009B107E"/>
    <w:rsid w:val="009B2496"/>
    <w:rsid w:val="009D4C17"/>
    <w:rsid w:val="00A0699C"/>
    <w:rsid w:val="00A330CC"/>
    <w:rsid w:val="00A86952"/>
    <w:rsid w:val="00AE59CE"/>
    <w:rsid w:val="00AE5AC1"/>
    <w:rsid w:val="00AF79D4"/>
    <w:rsid w:val="00B0018C"/>
    <w:rsid w:val="00B4566E"/>
    <w:rsid w:val="00B63D45"/>
    <w:rsid w:val="00B65C03"/>
    <w:rsid w:val="00B7252A"/>
    <w:rsid w:val="00B8533F"/>
    <w:rsid w:val="00BA00D5"/>
    <w:rsid w:val="00BC1331"/>
    <w:rsid w:val="00BE7793"/>
    <w:rsid w:val="00BF19C0"/>
    <w:rsid w:val="00C1720C"/>
    <w:rsid w:val="00C212A8"/>
    <w:rsid w:val="00C74B47"/>
    <w:rsid w:val="00C77B2B"/>
    <w:rsid w:val="00CA2DFC"/>
    <w:rsid w:val="00CD03E4"/>
    <w:rsid w:val="00CD0492"/>
    <w:rsid w:val="00CE205B"/>
    <w:rsid w:val="00D0606A"/>
    <w:rsid w:val="00D16D02"/>
    <w:rsid w:val="00D44782"/>
    <w:rsid w:val="00D44F07"/>
    <w:rsid w:val="00D56427"/>
    <w:rsid w:val="00D63365"/>
    <w:rsid w:val="00D71BF5"/>
    <w:rsid w:val="00D83711"/>
    <w:rsid w:val="00D87567"/>
    <w:rsid w:val="00D91203"/>
    <w:rsid w:val="00DD0AF9"/>
    <w:rsid w:val="00DF1C94"/>
    <w:rsid w:val="00DF5EB9"/>
    <w:rsid w:val="00DF783D"/>
    <w:rsid w:val="00E040F3"/>
    <w:rsid w:val="00E25896"/>
    <w:rsid w:val="00E26EA3"/>
    <w:rsid w:val="00E35A30"/>
    <w:rsid w:val="00E35BED"/>
    <w:rsid w:val="00E4004B"/>
    <w:rsid w:val="00E60795"/>
    <w:rsid w:val="00E92C1F"/>
    <w:rsid w:val="00ED690D"/>
    <w:rsid w:val="00EE4AB1"/>
    <w:rsid w:val="00F14499"/>
    <w:rsid w:val="00F53B3E"/>
    <w:rsid w:val="00F75491"/>
    <w:rsid w:val="00F95902"/>
    <w:rsid w:val="00FB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709CF"/>
  <w15:docId w15:val="{933D54F8-AB09-4306-88F3-D47366FE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27E8"/>
    <w:pPr>
      <w:spacing w:after="120"/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B7E1D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75E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75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D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03E4"/>
  </w:style>
  <w:style w:type="paragraph" w:styleId="Fuzeile">
    <w:name w:val="footer"/>
    <w:basedOn w:val="Standard"/>
    <w:link w:val="FuzeileZchn"/>
    <w:uiPriority w:val="99"/>
    <w:unhideWhenUsed/>
    <w:rsid w:val="00CD0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03E4"/>
  </w:style>
  <w:style w:type="table" w:styleId="Tabellenraster">
    <w:name w:val="Table Grid"/>
    <w:basedOn w:val="NormaleTabelle"/>
    <w:uiPriority w:val="39"/>
    <w:rsid w:val="00CD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03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03E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B7E1D"/>
    <w:rPr>
      <w:rFonts w:asciiTheme="majorHAnsi" w:eastAsiaTheme="majorEastAsia" w:hAnsiTheme="majorHAnsi" w:cstheme="majorBidi"/>
      <w:b/>
      <w:bCs/>
      <w:color w:val="404040" w:themeColor="text1" w:themeTint="BF"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75E55"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75E55"/>
    <w:rPr>
      <w:rFonts w:asciiTheme="majorHAnsi" w:eastAsiaTheme="majorEastAsia" w:hAnsiTheme="majorHAnsi" w:cstheme="majorBidi"/>
      <w:b/>
      <w:bCs/>
      <w:color w:val="404040" w:themeColor="text1" w:themeTint="BF"/>
      <w:sz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D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CD0492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ED690D"/>
    <w:pPr>
      <w:spacing w:after="200" w:line="240" w:lineRule="auto"/>
    </w:pPr>
    <w:rPr>
      <w:b/>
      <w:bCs/>
      <w:color w:val="7F7F7F" w:themeColor="text1" w:themeTint="80"/>
      <w:sz w:val="18"/>
      <w:szCs w:val="18"/>
    </w:rPr>
  </w:style>
  <w:style w:type="paragraph" w:styleId="Listenabsatz">
    <w:name w:val="List Paragraph"/>
    <w:basedOn w:val="Standard"/>
    <w:uiPriority w:val="34"/>
    <w:qFormat/>
    <w:rsid w:val="00845C7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7252A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C29DC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7416EF"/>
    <w:pPr>
      <w:spacing w:after="0" w:line="240" w:lineRule="auto"/>
    </w:pPr>
    <w:rPr>
      <w:sz w:val="24"/>
    </w:rPr>
  </w:style>
  <w:style w:type="paragraph" w:styleId="StandardWeb">
    <w:name w:val="Normal (Web)"/>
    <w:basedOn w:val="Standard"/>
    <w:uiPriority w:val="99"/>
    <w:semiHidden/>
    <w:unhideWhenUsed/>
    <w:rsid w:val="007416EF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C4651"/>
    <w:rPr>
      <w:color w:val="605E5C"/>
      <w:shd w:val="clear" w:color="auto" w:fill="E1DFDD"/>
    </w:rPr>
  </w:style>
  <w:style w:type="paragraph" w:customStyle="1" w:styleId="Default">
    <w:name w:val="Default"/>
    <w:rsid w:val="004910A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8E60AB3809DD4E9147B40A6E2F6417" ma:contentTypeVersion="12" ma:contentTypeDescription="Ein neues Dokument erstellen." ma:contentTypeScope="" ma:versionID="4344d67b7d90164e66f230baa7d6e32e">
  <xsd:schema xmlns:xsd="http://www.w3.org/2001/XMLSchema" xmlns:xs="http://www.w3.org/2001/XMLSchema" xmlns:p="http://schemas.microsoft.com/office/2006/metadata/properties" xmlns:ns2="311c45a7-8ded-48fe-beea-6717c9537012" xmlns:ns3="aaa33d81-4a70-40cb-a1b8-3e5ed8cdd63c" targetNamespace="http://schemas.microsoft.com/office/2006/metadata/properties" ma:root="true" ma:fieldsID="909bdccc04ef6f94dc1e2cc2ddc749b8" ns2:_="" ns3:_="">
    <xsd:import namespace="311c45a7-8ded-48fe-beea-6717c9537012"/>
    <xsd:import namespace="aaa33d81-4a70-40cb-a1b8-3e5ed8cdd6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c45a7-8ded-48fe-beea-6717c9537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33d81-4a70-40cb-a1b8-3e5ed8cdd63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14748-8178-4C3A-B304-EF4CEA9B24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CCD04E0-6D6C-4743-A6AC-860D3C29B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c45a7-8ded-48fe-beea-6717c9537012"/>
    <ds:schemaRef ds:uri="aaa33d81-4a70-40cb-a1b8-3e5ed8cdd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39DFB-9240-493A-91BE-24AC08945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Hugot</dc:creator>
  <cp:lastModifiedBy>Andreas Berger</cp:lastModifiedBy>
  <cp:revision>9</cp:revision>
  <cp:lastPrinted>2020-05-26T21:30:00Z</cp:lastPrinted>
  <dcterms:created xsi:type="dcterms:W3CDTF">2020-05-26T21:51:00Z</dcterms:created>
  <dcterms:modified xsi:type="dcterms:W3CDTF">2023-04-03T16:53:00Z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0x010100038E60AB3809DD4E9147B40A6E2F6417</vt:lpwstr>
  </property>
</Properties>
</file>