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84"/>
        <w:gridCol w:w="7288"/>
      </w:tblGrid>
      <w:tr w:rsidR="00286106" w:rsidRPr="003D3FAB" w14:paraId="755744F3" w14:textId="77777777" w:rsidTr="00B95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34C3B9" w14:textId="6240AF11" w:rsidR="00286106" w:rsidRPr="003D3FAB" w:rsidRDefault="00286106" w:rsidP="003D3FAB">
            <w:pPr>
              <w:pStyle w:val="Titel"/>
              <w:spacing w:before="0"/>
              <w:jc w:val="both"/>
              <w:rPr>
                <w:rFonts w:cs="Times New Roman"/>
                <w:sz w:val="24"/>
                <w:szCs w:val="24"/>
              </w:rPr>
            </w:pPr>
            <w:r w:rsidRPr="003D3FAB">
              <w:rPr>
                <w:rFonts w:cs="Times New Roman"/>
                <w:sz w:val="24"/>
                <w:szCs w:val="24"/>
              </w:rPr>
              <w:t xml:space="preserve">2. Ausbildungsjahr </w:t>
            </w:r>
          </w:p>
          <w:p w14:paraId="274588D8" w14:textId="77777777" w:rsidR="00286106" w:rsidRPr="003D3FAB" w:rsidRDefault="00286106" w:rsidP="000D04FE">
            <w:pPr>
              <w:pStyle w:val="Tabellentext"/>
              <w:tabs>
                <w:tab w:val="left" w:pos="2098"/>
              </w:tabs>
              <w:spacing w:before="60" w:after="60"/>
              <w:rPr>
                <w:bCs/>
              </w:rPr>
            </w:pPr>
            <w:r w:rsidRPr="003D3FAB">
              <w:rPr>
                <w:b/>
                <w:bCs/>
              </w:rPr>
              <w:t>Bündelungsfach:</w:t>
            </w:r>
            <w:r w:rsidRPr="003D3FAB">
              <w:rPr>
                <w:bCs/>
              </w:rPr>
              <w:tab/>
              <w:t>Wirtschafts- und Sozialprozesse</w:t>
            </w:r>
          </w:p>
          <w:p w14:paraId="319F8B08" w14:textId="38133425" w:rsidR="00286106" w:rsidRPr="003D3FAB" w:rsidRDefault="003D3FAB" w:rsidP="000D04F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bCs/>
              </w:rPr>
            </w:pPr>
            <w:r w:rsidRPr="003D3FAB">
              <w:rPr>
                <w:b/>
                <w:bCs/>
              </w:rPr>
              <w:t>Lernfeld</w:t>
            </w:r>
            <w:r w:rsidR="00286106" w:rsidRPr="003D3FAB">
              <w:rPr>
                <w:b/>
                <w:bCs/>
              </w:rPr>
              <w:t xml:space="preserve"> 5:</w:t>
            </w:r>
            <w:r w:rsidR="00286106" w:rsidRPr="003D3FAB">
              <w:rPr>
                <w:bCs/>
              </w:rPr>
              <w:t xml:space="preserve"> </w:t>
            </w:r>
            <w:r w:rsidR="00286106" w:rsidRPr="003D3FAB">
              <w:rPr>
                <w:bCs/>
              </w:rPr>
              <w:tab/>
              <w:t>Kaufverträge erfüllen (60 UStd.)</w:t>
            </w:r>
          </w:p>
          <w:p w14:paraId="50A56D19" w14:textId="3E2785F7" w:rsidR="00286106" w:rsidRPr="003D3FAB" w:rsidRDefault="003D3FAB" w:rsidP="000D04FE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  <w:rPr>
                <w:bCs/>
              </w:rPr>
            </w:pPr>
            <w:r w:rsidRPr="003D3FAB">
              <w:rPr>
                <w:b/>
                <w:bCs/>
              </w:rPr>
              <w:t xml:space="preserve">Lernsituation </w:t>
            </w:r>
            <w:r w:rsidR="001E7EED" w:rsidRPr="003D3FAB">
              <w:rPr>
                <w:b/>
                <w:bCs/>
              </w:rPr>
              <w:t>5.1</w:t>
            </w:r>
            <w:r w:rsidR="00286106" w:rsidRPr="003D3FAB">
              <w:rPr>
                <w:b/>
                <w:bCs/>
              </w:rPr>
              <w:t>:</w:t>
            </w:r>
            <w:r w:rsidR="00286106" w:rsidRPr="003D3FAB">
              <w:rPr>
                <w:bCs/>
              </w:rPr>
              <w:tab/>
              <w:t>Kaufvertragsstörungen (10 UStd.)</w:t>
            </w:r>
          </w:p>
        </w:tc>
      </w:tr>
      <w:tr w:rsidR="00286106" w:rsidRPr="003D3FAB" w14:paraId="2928D4C2" w14:textId="77777777" w:rsidTr="00B95DD5">
        <w:tc>
          <w:tcPr>
            <w:tcW w:w="7284" w:type="dxa"/>
          </w:tcPr>
          <w:p w14:paraId="2FFD1B8F" w14:textId="77777777" w:rsidR="00286106" w:rsidRPr="003D3FAB" w:rsidRDefault="00286106" w:rsidP="000D04FE">
            <w:pPr>
              <w:pStyle w:val="Tabellenberschrift"/>
              <w:tabs>
                <w:tab w:val="clear" w:pos="1985"/>
                <w:tab w:val="clear" w:pos="3402"/>
              </w:tabs>
              <w:rPr>
                <w:bCs/>
              </w:rPr>
            </w:pPr>
            <w:r w:rsidRPr="003D3FAB">
              <w:rPr>
                <w:bCs/>
              </w:rPr>
              <w:t xml:space="preserve">Einstiegsszenario </w:t>
            </w:r>
          </w:p>
          <w:p w14:paraId="5173EAC9" w14:textId="66890A79" w:rsidR="00E42A85" w:rsidRPr="003D3FAB" w:rsidRDefault="00E42A85" w:rsidP="003D3FAB">
            <w:pPr>
              <w:pStyle w:val="Tabellentext"/>
            </w:pPr>
            <w:r w:rsidRPr="003D3FAB">
              <w:t xml:space="preserve">Das Reisebüro </w:t>
            </w:r>
            <w:r w:rsidRPr="003D3FAB">
              <w:rPr>
                <w:bCs/>
              </w:rPr>
              <w:t>Reiselust GmbH aus</w:t>
            </w:r>
            <w:r w:rsidRPr="003D3FAB">
              <w:t xml:space="preserve"> Köln möchte im Rahmen einer Image-Kampagne einige Kundenberatungsplätze nach den neuesten Firmengrundsätzen umgestalten. Dies bezieht sich sowohl auf technische Standards (</w:t>
            </w:r>
            <w:r w:rsidR="00620BC5" w:rsidRPr="003D3FAB">
              <w:t>WLAN</w:t>
            </w:r>
            <w:r w:rsidRPr="003D3FAB">
              <w:t xml:space="preserve">, DSL, Breitband etc.) als auch auf gestalterische Aspekte (CI, Nachhaltigkeit, Wohlfühlatmosphäre etc.). Diese neu gestalteten Verkaufsplätze/-räume sollen das Kundengespräch optimieren und den Beratungs- und Verkaufsprozess positiv beeinflussen. Wiedereröffnung ist am 12.06.2020.  </w:t>
            </w:r>
          </w:p>
          <w:p w14:paraId="7A4A257A" w14:textId="06C19220" w:rsidR="00E42A85" w:rsidRPr="003D3FAB" w:rsidRDefault="00E42A85" w:rsidP="003D3FAB">
            <w:pPr>
              <w:pStyle w:val="Tabellentext"/>
            </w:pPr>
            <w:r w:rsidRPr="003D3FAB">
              <w:t xml:space="preserve">Aus diesem Grund kauft das Reisebüro Reiselust GmbH </w:t>
            </w:r>
            <w:r w:rsidR="003D3FAB">
              <w:t>fünf</w:t>
            </w:r>
            <w:r w:rsidRPr="003D3FAB">
              <w:t xml:space="preserve"> exklusive Schreibtischkombinationen (Schreibtischplatte aus Buche mit einem grauen Untergestell) mit Bestuhlung (</w:t>
            </w:r>
            <w:r w:rsidR="003D3FAB">
              <w:t>fünf</w:t>
            </w:r>
            <w:r w:rsidRPr="003D3FAB">
              <w:t xml:space="preserve"> blaue Schreibtischdrehstühle und </w:t>
            </w:r>
            <w:r w:rsidR="003D3FAB">
              <w:t>zehn</w:t>
            </w:r>
            <w:r w:rsidRPr="003D3FAB">
              <w:t xml:space="preserve"> Besucherstühle incl. Firmenlogo auf dem Stuhlrücken) bei der Primus GmbH, einer Großhandlung für Büromöbel in Duisburg. </w:t>
            </w:r>
          </w:p>
          <w:p w14:paraId="74859491" w14:textId="77777777" w:rsidR="00E42A85" w:rsidRPr="003D3FAB" w:rsidRDefault="00E42A85" w:rsidP="003D3FAB">
            <w:pPr>
              <w:pStyle w:val="Tabellentext"/>
            </w:pPr>
            <w:r w:rsidRPr="003D3FAB">
              <w:t xml:space="preserve">Die Primus GmbH hat die bestellte Ware nicht vorrätig und ordert diese daraufhin bei ihrem Stamm-Lieferanten, der Bürodesign GmbH, einem Hersteller für Büromöbel aus Köln. Hierbei ist besonders auf die Lieferzeit bzw. den Liefertermin von der Bürodesign GmbH zu achten, da </w:t>
            </w:r>
          </w:p>
          <w:p w14:paraId="252E73D4" w14:textId="6B9A892D" w:rsidR="00E42A85" w:rsidRPr="003D3FAB" w:rsidRDefault="00E42A85" w:rsidP="003D3FAB">
            <w:pPr>
              <w:pStyle w:val="Tabellenspiegelstrich"/>
            </w:pPr>
            <w:r w:rsidRPr="003D3FAB">
              <w:t>die bestellte Ware von der Primus GmbH bereits als Fixkauf (10.06.2020) an das Reisebüro Reiselust GmbH weiter</w:t>
            </w:r>
            <w:r w:rsidR="009E0E67" w:rsidRPr="003D3FAB">
              <w:t>v</w:t>
            </w:r>
            <w:r w:rsidR="007F4B9D" w:rsidRPr="003D3FAB">
              <w:t>erk</w:t>
            </w:r>
            <w:r w:rsidRPr="003D3FAB">
              <w:t xml:space="preserve">auft wurde und  </w:t>
            </w:r>
          </w:p>
          <w:p w14:paraId="021E61E3" w14:textId="3263A1FE" w:rsidR="00E42A85" w:rsidRPr="003D3FAB" w:rsidRDefault="00E42A85" w:rsidP="003D3FAB">
            <w:pPr>
              <w:pStyle w:val="Tabellenspiegelstrich"/>
            </w:pPr>
            <w:r w:rsidRPr="003D3FAB">
              <w:t>die Besucherstühle 14 Tage vorher geliefert werden müssen, da sie noch bei der Primus GmbH mit dem Firmenlogo der Reiselust GmbH be</w:t>
            </w:r>
            <w:r w:rsidR="00620BC5" w:rsidRPr="003D3FAB">
              <w:t>f</w:t>
            </w:r>
            <w:r w:rsidRPr="003D3FAB">
              <w:t>l</w:t>
            </w:r>
            <w:r w:rsidRPr="003D3FAB">
              <w:t>ockt werden müssen (Warenveredelung).</w:t>
            </w:r>
          </w:p>
          <w:p w14:paraId="743368B3" w14:textId="6CF51483" w:rsidR="00286106" w:rsidRPr="003D3FAB" w:rsidRDefault="00E42A85" w:rsidP="00B95DD5">
            <w:pPr>
              <w:pStyle w:val="Tabellentext"/>
              <w:spacing w:after="0"/>
              <w:rPr>
                <w:b/>
                <w:bCs/>
              </w:rPr>
            </w:pPr>
            <w:r w:rsidRPr="003D3FAB">
              <w:t xml:space="preserve">Für diesen Veredelungsprozess </w:t>
            </w:r>
            <w:r w:rsidR="00FD4D55" w:rsidRPr="003D3FAB">
              <w:t xml:space="preserve">beauftragt </w:t>
            </w:r>
            <w:r w:rsidRPr="003D3FAB">
              <w:t>die Primus GmbH ein Fremdunternehmen, die KD-KreativDesign GmbH aus Aachen. Diese kommt am 27.05.2020</w:t>
            </w:r>
            <w:r w:rsidRPr="003D3FAB">
              <w:rPr>
                <w:b/>
              </w:rPr>
              <w:t xml:space="preserve"> </w:t>
            </w:r>
            <w:r w:rsidRPr="003D3FAB">
              <w:t>zur Primus GmbH, um die Stühle zu beflocke</w:t>
            </w:r>
            <w:bookmarkStart w:id="0" w:name="_GoBack"/>
            <w:bookmarkEnd w:id="0"/>
            <w:r w:rsidRPr="003D3FAB">
              <w:t xml:space="preserve">n. </w:t>
            </w:r>
          </w:p>
        </w:tc>
        <w:tc>
          <w:tcPr>
            <w:tcW w:w="7288" w:type="dxa"/>
          </w:tcPr>
          <w:p w14:paraId="73447E14" w14:textId="77777777" w:rsidR="00286106" w:rsidRPr="003D3FAB" w:rsidRDefault="00286106" w:rsidP="000D04FE">
            <w:pPr>
              <w:pStyle w:val="Tabellenberschrift"/>
              <w:rPr>
                <w:bCs/>
              </w:rPr>
            </w:pPr>
            <w:r w:rsidRPr="003D3FAB">
              <w:rPr>
                <w:bCs/>
              </w:rPr>
              <w:t>Handlungsprodukt/Lernergebnis</w:t>
            </w:r>
          </w:p>
          <w:p w14:paraId="3AB61E60" w14:textId="0AD452E9" w:rsidR="00286106" w:rsidRPr="00866177" w:rsidRDefault="008F23E7" w:rsidP="00866177">
            <w:pPr>
              <w:pStyle w:val="Tabellenspiegelstrich"/>
              <w:rPr>
                <w:rStyle w:val="LSgrn"/>
              </w:rPr>
            </w:pPr>
            <w:r w:rsidRPr="00866177">
              <w:rPr>
                <w:rStyle w:val="LSgrn"/>
              </w:rPr>
              <w:t>software</w:t>
            </w:r>
            <w:r w:rsidR="00257594" w:rsidRPr="00866177">
              <w:rPr>
                <w:rStyle w:val="LSgrn"/>
              </w:rPr>
              <w:t>-</w:t>
            </w:r>
            <w:r w:rsidRPr="00866177">
              <w:rPr>
                <w:rStyle w:val="LSgrn"/>
              </w:rPr>
              <w:t xml:space="preserve">gestützte </w:t>
            </w:r>
            <w:r w:rsidR="004F750C" w:rsidRPr="00866177">
              <w:rPr>
                <w:rStyle w:val="LSgrn"/>
              </w:rPr>
              <w:t>Prozessdarstellung</w:t>
            </w:r>
            <w:r w:rsidR="00722D00" w:rsidRPr="00866177">
              <w:rPr>
                <w:rStyle w:val="LSgrn"/>
              </w:rPr>
              <w:t xml:space="preserve"> des </w:t>
            </w:r>
            <w:r w:rsidR="00286106" w:rsidRPr="00866177">
              <w:rPr>
                <w:rStyle w:val="LSgrn"/>
              </w:rPr>
              <w:t>Ein-/Verkaufsprozess</w:t>
            </w:r>
            <w:r w:rsidR="00722D00" w:rsidRPr="00866177">
              <w:rPr>
                <w:rStyle w:val="LSgrn"/>
              </w:rPr>
              <w:t>es</w:t>
            </w:r>
            <w:r w:rsidR="004F750C" w:rsidRPr="00866177">
              <w:rPr>
                <w:rStyle w:val="LSgrn"/>
              </w:rPr>
              <w:t xml:space="preserve"> mit geeigneten Werkzeugen</w:t>
            </w:r>
            <w:r w:rsidR="009E0E67" w:rsidRPr="00866177">
              <w:rPr>
                <w:rStyle w:val="LSgrn"/>
              </w:rPr>
              <w:t xml:space="preserve">: </w:t>
            </w:r>
            <w:r w:rsidR="00286106" w:rsidRPr="00866177">
              <w:rPr>
                <w:rStyle w:val="LSgrn"/>
              </w:rPr>
              <w:t xml:space="preserve">Bestellung der Reiselust GmbH </w:t>
            </w:r>
            <w:r w:rsidR="00286106" w:rsidRPr="00866177">
              <w:rPr>
                <w:rStyle w:val="LSgrn"/>
              </w:rPr>
              <w:sym w:font="Wingdings" w:char="F0E8"/>
            </w:r>
            <w:r w:rsidR="00286106" w:rsidRPr="00866177">
              <w:rPr>
                <w:rStyle w:val="LSgrn"/>
              </w:rPr>
              <w:t xml:space="preserve"> Primus GmbH </w:t>
            </w:r>
            <w:r w:rsidR="00286106" w:rsidRPr="00866177">
              <w:rPr>
                <w:rStyle w:val="LSgrn"/>
              </w:rPr>
              <w:sym w:font="Wingdings" w:char="F0E8"/>
            </w:r>
            <w:r w:rsidR="00620BC5" w:rsidRPr="00866177">
              <w:rPr>
                <w:rStyle w:val="LSgrn"/>
              </w:rPr>
              <w:t>KD-KreativDesign</w:t>
            </w:r>
            <w:r w:rsidR="00286106" w:rsidRPr="00866177">
              <w:rPr>
                <w:rStyle w:val="LSgrn"/>
              </w:rPr>
              <w:t xml:space="preserve"> GmbH</w:t>
            </w:r>
            <w:r w:rsidR="004F750C" w:rsidRPr="00866177">
              <w:rPr>
                <w:rStyle w:val="LSgrn"/>
              </w:rPr>
              <w:t xml:space="preserve"> unter besonderer Berücksichtigung von Kaufvertragsstörungen</w:t>
            </w:r>
          </w:p>
          <w:p w14:paraId="77B8258F" w14:textId="77777777" w:rsidR="00286106" w:rsidRPr="003D3FAB" w:rsidRDefault="00286106" w:rsidP="00866177">
            <w:pPr>
              <w:pStyle w:val="Tabellenspiegelstrich"/>
            </w:pPr>
            <w:r w:rsidRPr="003D3FAB">
              <w:t>Übersicht: Zustandekommen eines Kaufvertrages mit Rechten und Pflichten, Verpflichtungs- und Erfüllungsgeschäft</w:t>
            </w:r>
          </w:p>
          <w:p w14:paraId="6E85D33C" w14:textId="7F4C19AF" w:rsidR="00286106" w:rsidRPr="00866177" w:rsidRDefault="00571B0D" w:rsidP="00866177">
            <w:pPr>
              <w:pStyle w:val="Tabellenspiegelstrich"/>
              <w:rPr>
                <w:rStyle w:val="LSblau"/>
              </w:rPr>
            </w:pPr>
            <w:r w:rsidRPr="00866177">
              <w:rPr>
                <w:rStyle w:val="LSblau"/>
              </w:rPr>
              <w:t xml:space="preserve">digitale </w:t>
            </w:r>
            <w:r w:rsidR="00286106" w:rsidRPr="00866177">
              <w:rPr>
                <w:rStyle w:val="LSblau"/>
              </w:rPr>
              <w:t>Kartenabfrage</w:t>
            </w:r>
            <w:r w:rsidRPr="00866177">
              <w:rPr>
                <w:rStyle w:val="LSblau"/>
              </w:rPr>
              <w:t xml:space="preserve"> (</w:t>
            </w:r>
            <w:r w:rsidR="00286106" w:rsidRPr="00866177">
              <w:rPr>
                <w:rStyle w:val="LSblau"/>
              </w:rPr>
              <w:t xml:space="preserve">Problem </w:t>
            </w:r>
            <w:r w:rsidR="00286106" w:rsidRPr="00866177">
              <w:rPr>
                <w:rStyle w:val="LSblau"/>
              </w:rPr>
              <w:sym w:font="Wingdings" w:char="F0E8"/>
            </w:r>
            <w:r w:rsidR="00286106" w:rsidRPr="00866177">
              <w:rPr>
                <w:rStyle w:val="LSblau"/>
              </w:rPr>
              <w:t xml:space="preserve"> Kaufvertragsstörung </w:t>
            </w:r>
            <w:r w:rsidR="00286106" w:rsidRPr="00866177">
              <w:rPr>
                <w:rStyle w:val="LSblau"/>
              </w:rPr>
              <w:sym w:font="Wingdings" w:char="F0E8"/>
            </w:r>
            <w:r w:rsidR="00286106" w:rsidRPr="00866177">
              <w:rPr>
                <w:rStyle w:val="LSblau"/>
              </w:rPr>
              <w:t xml:space="preserve"> m</w:t>
            </w:r>
            <w:r w:rsidRPr="00866177">
              <w:rPr>
                <w:rStyle w:val="LSblau"/>
              </w:rPr>
              <w:t>ögliche</w:t>
            </w:r>
            <w:r w:rsidR="00286106" w:rsidRPr="00866177">
              <w:rPr>
                <w:rStyle w:val="LSblau"/>
              </w:rPr>
              <w:t xml:space="preserve"> Lösung</w:t>
            </w:r>
            <w:r w:rsidRPr="00866177">
              <w:rPr>
                <w:rStyle w:val="LSblau"/>
              </w:rPr>
              <w:t>)</w:t>
            </w:r>
          </w:p>
          <w:p w14:paraId="1F05A168" w14:textId="20B61B5C" w:rsidR="00286106" w:rsidRPr="00866177" w:rsidRDefault="00571B0D" w:rsidP="00866177">
            <w:pPr>
              <w:pStyle w:val="Tabellenspiegelstrich"/>
              <w:rPr>
                <w:rStyle w:val="LSblau"/>
              </w:rPr>
            </w:pPr>
            <w:r w:rsidRPr="00866177">
              <w:rPr>
                <w:rStyle w:val="LSblau"/>
              </w:rPr>
              <w:t xml:space="preserve">Handlungsanweisung/Leitfaden zum </w:t>
            </w:r>
            <w:r w:rsidR="009E0E67" w:rsidRPr="00866177">
              <w:rPr>
                <w:rStyle w:val="LSblau"/>
              </w:rPr>
              <w:t xml:space="preserve">betriebsinternen </w:t>
            </w:r>
            <w:r w:rsidRPr="00866177">
              <w:rPr>
                <w:rStyle w:val="LSblau"/>
              </w:rPr>
              <w:t>Umgang mit Kaufvertragsstörungen</w:t>
            </w:r>
            <w:r w:rsidR="00286106" w:rsidRPr="00866177">
              <w:rPr>
                <w:rStyle w:val="LSblau"/>
              </w:rPr>
              <w:t xml:space="preserve"> </w:t>
            </w:r>
          </w:p>
          <w:p w14:paraId="360DC8F5" w14:textId="258250BA" w:rsidR="00286106" w:rsidRPr="00866177" w:rsidRDefault="00286106" w:rsidP="00866177">
            <w:pPr>
              <w:pStyle w:val="Tabellenspiegelstrich"/>
              <w:rPr>
                <w:rStyle w:val="LSblau"/>
              </w:rPr>
            </w:pPr>
            <w:r w:rsidRPr="00866177">
              <w:rPr>
                <w:rStyle w:val="LSblau"/>
              </w:rPr>
              <w:t>Fächerübergreifendes Handlungsprodukt: Geschäftskorrespondenz nach DIN</w:t>
            </w:r>
            <w:r w:rsidR="00313D7F" w:rsidRPr="00866177">
              <w:rPr>
                <w:rStyle w:val="LSblau"/>
              </w:rPr>
              <w:t xml:space="preserve"> </w:t>
            </w:r>
            <w:r w:rsidRPr="00866177">
              <w:rPr>
                <w:rStyle w:val="LSblau"/>
              </w:rPr>
              <w:t>5008 zu Nicht-Rechtzeitig-Lieferung, Mängelrüge, Annahmeverzug und Nicht-Rechtzeitig-Zahlung</w:t>
            </w:r>
          </w:p>
          <w:p w14:paraId="572D6446" w14:textId="77777777" w:rsidR="00875186" w:rsidRPr="003D3FAB" w:rsidRDefault="00875186" w:rsidP="003D3FAB">
            <w:pPr>
              <w:pStyle w:val="Tabellenberschrift"/>
              <w:rPr>
                <w:bCs/>
              </w:rPr>
            </w:pPr>
          </w:p>
          <w:p w14:paraId="49E31EFE" w14:textId="43E22EE2" w:rsidR="00286106" w:rsidRPr="003D3FAB" w:rsidRDefault="00875186" w:rsidP="003D3FAB">
            <w:pPr>
              <w:pStyle w:val="Tabellenberschrift"/>
              <w:rPr>
                <w:bCs/>
              </w:rPr>
            </w:pPr>
            <w:r w:rsidRPr="003D3FAB">
              <w:rPr>
                <w:bCs/>
              </w:rPr>
              <w:t>Hinweise zur Lernerfolgsüberprüfung und Leistungsbewertung</w:t>
            </w:r>
          </w:p>
        </w:tc>
      </w:tr>
      <w:tr w:rsidR="00286106" w:rsidRPr="003D3FAB" w14:paraId="6582377D" w14:textId="77777777" w:rsidTr="00B95DD5">
        <w:tc>
          <w:tcPr>
            <w:tcW w:w="7284" w:type="dxa"/>
          </w:tcPr>
          <w:p w14:paraId="1E76F231" w14:textId="77777777" w:rsidR="00286106" w:rsidRPr="003D3FAB" w:rsidRDefault="00286106" w:rsidP="00866177">
            <w:pPr>
              <w:pStyle w:val="Tabellenberschrift"/>
            </w:pPr>
            <w:r w:rsidRPr="003D3FAB">
              <w:t>Wesentliche Kompetenzen</w:t>
            </w:r>
          </w:p>
          <w:p w14:paraId="543601DD" w14:textId="22750F02" w:rsidR="00286106" w:rsidRPr="003D3FAB" w:rsidRDefault="00866177" w:rsidP="000D04FE">
            <w:pPr>
              <w:pStyle w:val="Tabellentext"/>
              <w:spacing w:before="120"/>
              <w:jc w:val="both"/>
              <w:rPr>
                <w:bCs/>
              </w:rPr>
            </w:pPr>
            <w:r>
              <w:rPr>
                <w:bCs/>
              </w:rPr>
              <w:t>Die Schülerinnen und Schüler</w:t>
            </w:r>
          </w:p>
          <w:p w14:paraId="72367277" w14:textId="169682E2" w:rsidR="00C90CEF" w:rsidRPr="00866177" w:rsidRDefault="00571B0D" w:rsidP="00866177">
            <w:pPr>
              <w:pStyle w:val="Tabellenspiegelstrich"/>
              <w:rPr>
                <w:rStyle w:val="LSgrn"/>
              </w:rPr>
            </w:pPr>
            <w:r w:rsidRPr="00866177">
              <w:rPr>
                <w:rStyle w:val="LSgrn"/>
              </w:rPr>
              <w:t xml:space="preserve">planen selbstständig </w:t>
            </w:r>
            <w:r w:rsidR="00286106" w:rsidRPr="00866177">
              <w:rPr>
                <w:rStyle w:val="LSgrn"/>
              </w:rPr>
              <w:t xml:space="preserve">den Ablauf </w:t>
            </w:r>
            <w:r w:rsidR="008C41FF" w:rsidRPr="00866177">
              <w:rPr>
                <w:rStyle w:val="LSgrn"/>
              </w:rPr>
              <w:t>des</w:t>
            </w:r>
            <w:r w:rsidR="00286106" w:rsidRPr="00866177">
              <w:rPr>
                <w:rStyle w:val="LSgrn"/>
              </w:rPr>
              <w:t xml:space="preserve"> Geschäftsprozesses</w:t>
            </w:r>
            <w:r w:rsidR="008C41FF" w:rsidRPr="00866177">
              <w:rPr>
                <w:rStyle w:val="LSgrn"/>
              </w:rPr>
              <w:t xml:space="preserve"> mit seinen Zusammenhängen und Schnittstellen</w:t>
            </w:r>
            <w:r w:rsidR="00286106" w:rsidRPr="00866177">
              <w:rPr>
                <w:rStyle w:val="LSgrn"/>
              </w:rPr>
              <w:t xml:space="preserve"> unter Beachtung unternehmensinterner Vorgaben und Notwendigkeiten</w:t>
            </w:r>
            <w:r w:rsidR="006705D3" w:rsidRPr="00866177">
              <w:rPr>
                <w:rStyle w:val="LSgrn"/>
              </w:rPr>
              <w:t>, indem sie den gesamten Prozess</w:t>
            </w:r>
            <w:r w:rsidR="00A67B94" w:rsidRPr="00866177">
              <w:rPr>
                <w:rStyle w:val="LSgrn"/>
              </w:rPr>
              <w:t xml:space="preserve">ablauf </w:t>
            </w:r>
            <w:r w:rsidR="009E0E67" w:rsidRPr="00866177">
              <w:rPr>
                <w:rStyle w:val="LSgrn"/>
              </w:rPr>
              <w:t>mit Hilfe eine</w:t>
            </w:r>
            <w:r w:rsidR="00A67B94" w:rsidRPr="00866177">
              <w:rPr>
                <w:rStyle w:val="LSgrn"/>
              </w:rPr>
              <w:t>r geeigneten Software d</w:t>
            </w:r>
            <w:r w:rsidR="006705D3" w:rsidRPr="00866177">
              <w:rPr>
                <w:rStyle w:val="LSgrn"/>
              </w:rPr>
              <w:t xml:space="preserve">arstellen und als </w:t>
            </w:r>
            <w:r w:rsidR="00286106" w:rsidRPr="00866177">
              <w:rPr>
                <w:rStyle w:val="LSgrn"/>
              </w:rPr>
              <w:t>Orientierung nutzen</w:t>
            </w:r>
          </w:p>
          <w:p w14:paraId="1D75E375" w14:textId="3F33168F" w:rsidR="00C90CEF" w:rsidRPr="003D3FAB" w:rsidRDefault="00A67B94" w:rsidP="00866177">
            <w:pPr>
              <w:pStyle w:val="Tabellenspiegelstrich"/>
            </w:pPr>
            <w:r w:rsidRPr="003D3FAB">
              <w:t>e</w:t>
            </w:r>
            <w:r w:rsidR="009E0E67" w:rsidRPr="003D3FAB">
              <w:t>rarbeiten f</w:t>
            </w:r>
            <w:r w:rsidR="00571B0D" w:rsidRPr="003D3FAB">
              <w:t xml:space="preserve">ür eine konkrete </w:t>
            </w:r>
            <w:r w:rsidR="00286106" w:rsidRPr="003D3FAB">
              <w:t>Situation eines Geschäftsprozess</w:t>
            </w:r>
            <w:r w:rsidR="008C2F6A" w:rsidRPr="003D3FAB">
              <w:t>es</w:t>
            </w:r>
            <w:r w:rsidR="00286106" w:rsidRPr="003D3FAB">
              <w:t xml:space="preserve"> </w:t>
            </w:r>
            <w:r w:rsidR="00571B0D" w:rsidRPr="003D3FAB">
              <w:t>Lösun</w:t>
            </w:r>
            <w:r w:rsidR="00286106" w:rsidRPr="003D3FAB">
              <w:t>gsvorschläge</w:t>
            </w:r>
            <w:r w:rsidR="00571B0D" w:rsidRPr="003D3FAB">
              <w:t>, di</w:t>
            </w:r>
            <w:r w:rsidR="00286106" w:rsidRPr="003D3FAB">
              <w:t>e rechtlich korrekt und wirtschaftlich sinnvoll sind.</w:t>
            </w:r>
          </w:p>
          <w:p w14:paraId="4C71817E" w14:textId="30B3E634" w:rsidR="00C90CEF" w:rsidRPr="00B95DD5" w:rsidRDefault="00286106" w:rsidP="00866177">
            <w:pPr>
              <w:pStyle w:val="Tabellenspiegelstrich"/>
            </w:pPr>
            <w:r w:rsidRPr="003D3FAB">
              <w:t>reflektieren die Problematik für die eigene Kundenzufriedenheit, wenn der Liefer</w:t>
            </w:r>
            <w:r w:rsidR="00571B0D" w:rsidRPr="003D3FAB">
              <w:t>ant</w:t>
            </w:r>
            <w:r w:rsidRPr="003D3FAB">
              <w:t xml:space="preserve"> nicht ordnungsgemäß liefert, sowie daraus resultierende, mögliche Fo</w:t>
            </w:r>
            <w:r w:rsidR="00B95DD5">
              <w:t>lgen für das eigene Unternehm</w:t>
            </w:r>
            <w:r w:rsidR="00B95DD5" w:rsidRPr="00B95DD5">
              <w:t>en</w:t>
            </w:r>
          </w:p>
          <w:p w14:paraId="63C00E30" w14:textId="75444B8F" w:rsidR="005B2643" w:rsidRPr="00866177" w:rsidRDefault="00C90CEF" w:rsidP="00866177">
            <w:pPr>
              <w:pStyle w:val="Tabellenspiegelstrich"/>
              <w:rPr>
                <w:rStyle w:val="LSblau"/>
              </w:rPr>
            </w:pPr>
            <w:r w:rsidRPr="00866177">
              <w:rPr>
                <w:rStyle w:val="LSblau"/>
              </w:rPr>
              <w:t xml:space="preserve">nutzen </w:t>
            </w:r>
            <w:r w:rsidR="006705D3" w:rsidRPr="00866177">
              <w:rPr>
                <w:rStyle w:val="LSblau"/>
              </w:rPr>
              <w:t xml:space="preserve">vorhandene </w:t>
            </w:r>
            <w:r w:rsidRPr="00866177">
              <w:rPr>
                <w:rStyle w:val="LSblau"/>
              </w:rPr>
              <w:t>Rechner und Vorgaben der DIN</w:t>
            </w:r>
            <w:r w:rsidR="00313D7F" w:rsidRPr="00866177">
              <w:rPr>
                <w:rStyle w:val="LSblau"/>
              </w:rPr>
              <w:t xml:space="preserve"> </w:t>
            </w:r>
            <w:r w:rsidRPr="00866177">
              <w:rPr>
                <w:rStyle w:val="LSblau"/>
              </w:rPr>
              <w:t>5008 zur Erstellung kaufmännischen Schriftverkehrs</w:t>
            </w:r>
          </w:p>
          <w:p w14:paraId="6ACD6223" w14:textId="00C0CF13" w:rsidR="006705D3" w:rsidRPr="00866177" w:rsidRDefault="005B2643" w:rsidP="00866177">
            <w:pPr>
              <w:pStyle w:val="Tabellenspiegelstrich"/>
              <w:rPr>
                <w:rStyle w:val="LSblau"/>
              </w:rPr>
            </w:pPr>
            <w:r w:rsidRPr="00866177">
              <w:rPr>
                <w:rStyle w:val="LSblau"/>
              </w:rPr>
              <w:t xml:space="preserve">gestalten </w:t>
            </w:r>
            <w:r w:rsidR="00C90CEF" w:rsidRPr="00866177">
              <w:rPr>
                <w:rStyle w:val="LSblau"/>
              </w:rPr>
              <w:t>diesen Schriftverkehr formal und inhaltlich korrekt</w:t>
            </w:r>
            <w:r w:rsidRPr="00866177">
              <w:rPr>
                <w:rStyle w:val="LSblau"/>
              </w:rPr>
              <w:t xml:space="preserve">, </w:t>
            </w:r>
            <w:r w:rsidR="00C90CEF" w:rsidRPr="00866177">
              <w:rPr>
                <w:rStyle w:val="LSblau"/>
              </w:rPr>
              <w:t>um d</w:t>
            </w:r>
            <w:r w:rsidR="002E097D" w:rsidRPr="00866177">
              <w:rPr>
                <w:rStyle w:val="LSblau"/>
              </w:rPr>
              <w:t xml:space="preserve">as </w:t>
            </w:r>
            <w:r w:rsidR="00C90CEF" w:rsidRPr="00866177">
              <w:rPr>
                <w:rStyle w:val="LSblau"/>
              </w:rPr>
              <w:t xml:space="preserve">Image des eigenen Unternehmens </w:t>
            </w:r>
            <w:r w:rsidR="002E097D" w:rsidRPr="00866177">
              <w:rPr>
                <w:rStyle w:val="LSblau"/>
              </w:rPr>
              <w:t>zu fördern</w:t>
            </w:r>
          </w:p>
          <w:p w14:paraId="03AC6FF0" w14:textId="73FADB2A" w:rsidR="006705D3" w:rsidRPr="00866177" w:rsidRDefault="00E42A85" w:rsidP="00866177">
            <w:pPr>
              <w:pStyle w:val="Tabellenspiegelstrich"/>
              <w:rPr>
                <w:rStyle w:val="LSblau"/>
              </w:rPr>
            </w:pPr>
            <w:r w:rsidRPr="00866177">
              <w:rPr>
                <w:rStyle w:val="LSblau"/>
              </w:rPr>
              <w:t>e</w:t>
            </w:r>
            <w:r w:rsidR="00286106" w:rsidRPr="00866177">
              <w:rPr>
                <w:rStyle w:val="LSblau"/>
              </w:rPr>
              <w:t xml:space="preserve">rstellen </w:t>
            </w:r>
            <w:r w:rsidR="00571B0D" w:rsidRPr="00866177">
              <w:rPr>
                <w:rStyle w:val="LSblau"/>
              </w:rPr>
              <w:t xml:space="preserve">softwaregestützt eine </w:t>
            </w:r>
            <w:r w:rsidR="00286106" w:rsidRPr="00866177">
              <w:rPr>
                <w:rStyle w:val="LSblau"/>
              </w:rPr>
              <w:t>Handlungsanweisung, in der die Vorgehensweise bei Kaufvertragsstörungen formuliert ist und die bet</w:t>
            </w:r>
            <w:r w:rsidR="00B95DD5">
              <w:rPr>
                <w:rStyle w:val="LSblau"/>
              </w:rPr>
              <w:t>riebsintern genutzt werden kann</w:t>
            </w:r>
          </w:p>
          <w:p w14:paraId="0F0101E9" w14:textId="029A336D" w:rsidR="00E42A85" w:rsidRPr="00866177" w:rsidRDefault="00E42A85" w:rsidP="00866177">
            <w:pPr>
              <w:pStyle w:val="Tabellenspiegelstrich"/>
              <w:rPr>
                <w:rStyle w:val="LSorange"/>
              </w:rPr>
            </w:pPr>
            <w:r w:rsidRPr="00866177">
              <w:rPr>
                <w:rStyle w:val="LSorange"/>
              </w:rPr>
              <w:t>e</w:t>
            </w:r>
            <w:r w:rsidR="00286106" w:rsidRPr="00866177">
              <w:rPr>
                <w:rStyle w:val="LSorange"/>
              </w:rPr>
              <w:t xml:space="preserve">rkennen die Notwendigkeit, Geschäftsprozesse </w:t>
            </w:r>
            <w:r w:rsidR="00030D08" w:rsidRPr="00866177">
              <w:rPr>
                <w:rStyle w:val="LSorange"/>
              </w:rPr>
              <w:t xml:space="preserve">im Hinblick auf Zeitmanagement und Zielorientierung </w:t>
            </w:r>
            <w:r w:rsidR="00286106" w:rsidRPr="00866177">
              <w:rPr>
                <w:rStyle w:val="LSorange"/>
              </w:rPr>
              <w:t xml:space="preserve">zu </w:t>
            </w:r>
            <w:r w:rsidR="00C90CEF" w:rsidRPr="00866177">
              <w:rPr>
                <w:rStyle w:val="LSorange"/>
              </w:rPr>
              <w:t>bewerten</w:t>
            </w:r>
            <w:r w:rsidR="009E0E67" w:rsidRPr="00866177">
              <w:rPr>
                <w:rStyle w:val="LSorange"/>
              </w:rPr>
              <w:t xml:space="preserve"> und </w:t>
            </w:r>
            <w:r w:rsidR="002E097D" w:rsidRPr="00866177">
              <w:rPr>
                <w:rStyle w:val="LSorange"/>
              </w:rPr>
              <w:t xml:space="preserve">zu </w:t>
            </w:r>
            <w:r w:rsidR="009E0E67" w:rsidRPr="00866177">
              <w:rPr>
                <w:rStyle w:val="LSorange"/>
              </w:rPr>
              <w:t>reflektieren</w:t>
            </w:r>
            <w:r w:rsidR="00C90CEF" w:rsidRPr="00866177">
              <w:rPr>
                <w:rStyle w:val="LSorange"/>
              </w:rPr>
              <w:t xml:space="preserve">, um </w:t>
            </w:r>
            <w:r w:rsidR="00286106" w:rsidRPr="00866177">
              <w:rPr>
                <w:rStyle w:val="LSorange"/>
              </w:rPr>
              <w:t>möglichst konkrete Anweisungen zu generieren</w:t>
            </w:r>
            <w:r w:rsidR="00C90CEF" w:rsidRPr="00866177">
              <w:rPr>
                <w:rStyle w:val="LSorange"/>
              </w:rPr>
              <w:t xml:space="preserve"> und im </w:t>
            </w:r>
            <w:r w:rsidR="00286106" w:rsidRPr="00866177">
              <w:rPr>
                <w:rStyle w:val="LSorange"/>
              </w:rPr>
              <w:t>Unternehmen effizient arbeiten zu können</w:t>
            </w:r>
            <w:r w:rsidR="00C90CEF" w:rsidRPr="00866177">
              <w:rPr>
                <w:rStyle w:val="LSorange"/>
              </w:rPr>
              <w:t xml:space="preserve"> </w:t>
            </w:r>
            <w:r w:rsidR="00286106" w:rsidRPr="00866177">
              <w:rPr>
                <w:rStyle w:val="LSorange"/>
              </w:rPr>
              <w:t xml:space="preserve">sowie </w:t>
            </w:r>
            <w:r w:rsidR="00B10052" w:rsidRPr="00866177">
              <w:rPr>
                <w:rStyle w:val="LSorange"/>
              </w:rPr>
              <w:t xml:space="preserve">um </w:t>
            </w:r>
            <w:r w:rsidR="00286106" w:rsidRPr="00866177">
              <w:rPr>
                <w:rStyle w:val="LSorange"/>
              </w:rPr>
              <w:t>ein</w:t>
            </w:r>
            <w:r w:rsidR="002E097D" w:rsidRPr="00866177">
              <w:rPr>
                <w:rStyle w:val="LSorange"/>
              </w:rPr>
              <w:t>e</w:t>
            </w:r>
            <w:r w:rsidR="00286106" w:rsidRPr="00866177">
              <w:rPr>
                <w:rStyle w:val="LSorange"/>
              </w:rPr>
              <w:t xml:space="preserve"> einheitliche </w:t>
            </w:r>
            <w:r w:rsidR="002E097D" w:rsidRPr="00866177">
              <w:rPr>
                <w:rStyle w:val="LSorange"/>
              </w:rPr>
              <w:t xml:space="preserve">Vorgehensweise </w:t>
            </w:r>
            <w:r w:rsidR="00286106" w:rsidRPr="00866177">
              <w:rPr>
                <w:rStyle w:val="LSorange"/>
              </w:rPr>
              <w:t>der Mitarbeiterinnen und Mitarbeiter zu gewährleisten</w:t>
            </w:r>
          </w:p>
          <w:p w14:paraId="5AB96133" w14:textId="69E71C23" w:rsidR="00E42A85" w:rsidRPr="00866177" w:rsidRDefault="00E42A85" w:rsidP="00866177">
            <w:pPr>
              <w:pStyle w:val="Tabellenspiegelstrich"/>
              <w:rPr>
                <w:rStyle w:val="LSorange"/>
              </w:rPr>
            </w:pPr>
            <w:r w:rsidRPr="00866177">
              <w:rPr>
                <w:rStyle w:val="LSorange"/>
              </w:rPr>
              <w:t>e</w:t>
            </w:r>
            <w:r w:rsidR="00286106" w:rsidRPr="00866177">
              <w:rPr>
                <w:rStyle w:val="LSorange"/>
              </w:rPr>
              <w:t xml:space="preserve">rkennen die Relevanz </w:t>
            </w:r>
            <w:r w:rsidR="00030D08" w:rsidRPr="00866177">
              <w:rPr>
                <w:rStyle w:val="LSorange"/>
              </w:rPr>
              <w:t xml:space="preserve">einer standardisierten </w:t>
            </w:r>
            <w:r w:rsidR="00286106" w:rsidRPr="00866177">
              <w:rPr>
                <w:rStyle w:val="LSorange"/>
              </w:rPr>
              <w:t xml:space="preserve">Vorgehensweise bei Kaufvertragsstörungen nicht nur </w:t>
            </w:r>
            <w:r w:rsidR="00030D08" w:rsidRPr="00866177">
              <w:rPr>
                <w:rStyle w:val="LSorange"/>
              </w:rPr>
              <w:t>im</w:t>
            </w:r>
            <w:r w:rsidR="00286106" w:rsidRPr="00866177">
              <w:rPr>
                <w:rStyle w:val="LSorange"/>
              </w:rPr>
              <w:t xml:space="preserve"> beruflichen, sondern auch </w:t>
            </w:r>
            <w:r w:rsidR="00030D08" w:rsidRPr="00866177">
              <w:rPr>
                <w:rStyle w:val="LSorange"/>
              </w:rPr>
              <w:t>im</w:t>
            </w:r>
            <w:r w:rsidR="00286106" w:rsidRPr="00866177">
              <w:rPr>
                <w:rStyle w:val="LSorange"/>
              </w:rPr>
              <w:t xml:space="preserve"> privaten </w:t>
            </w:r>
            <w:r w:rsidR="00030D08" w:rsidRPr="00866177">
              <w:rPr>
                <w:rStyle w:val="LSorange"/>
              </w:rPr>
              <w:t>Kontext</w:t>
            </w:r>
          </w:p>
          <w:p w14:paraId="3B71B2FD" w14:textId="77329023" w:rsidR="00B96F2E" w:rsidRPr="003D3FAB" w:rsidRDefault="00E42A85" w:rsidP="00B95DD5">
            <w:pPr>
              <w:pStyle w:val="Tabellenspiegelstrich"/>
              <w:spacing w:after="0"/>
              <w:rPr>
                <w:color w:val="0070C0"/>
              </w:rPr>
            </w:pPr>
            <w:r w:rsidRPr="003D3FAB">
              <w:t>a</w:t>
            </w:r>
            <w:r w:rsidR="00286106" w:rsidRPr="003D3FAB">
              <w:t>rbeiten selbstständig, diszipliniert und zielorientiert. Sie halten sich an die Handlungsanweisungen, besprechen sich bei Problemen und gehen respektvoll miteinander um.</w:t>
            </w:r>
          </w:p>
        </w:tc>
        <w:tc>
          <w:tcPr>
            <w:tcW w:w="7288" w:type="dxa"/>
          </w:tcPr>
          <w:p w14:paraId="13EC78EB" w14:textId="77777777" w:rsidR="00286106" w:rsidRPr="003D3FAB" w:rsidRDefault="00286106" w:rsidP="00866177">
            <w:pPr>
              <w:pStyle w:val="Tabellenberschrift"/>
            </w:pPr>
            <w:r w:rsidRPr="003D3FAB">
              <w:t>Konkretisierung der Inhalte</w:t>
            </w:r>
          </w:p>
          <w:p w14:paraId="71E77D26" w14:textId="095E267F" w:rsidR="00286106" w:rsidRPr="00866177" w:rsidRDefault="005B2643" w:rsidP="00866177">
            <w:pPr>
              <w:pStyle w:val="Tabellenspiegelstrich"/>
              <w:rPr>
                <w:rStyle w:val="LSgrn"/>
              </w:rPr>
            </w:pPr>
            <w:r w:rsidRPr="00866177">
              <w:rPr>
                <w:rStyle w:val="LSgrn"/>
              </w:rPr>
              <w:t xml:space="preserve">software-gestützte </w:t>
            </w:r>
            <w:r w:rsidR="00257594" w:rsidRPr="00866177">
              <w:rPr>
                <w:rStyle w:val="LSgrn"/>
              </w:rPr>
              <w:t xml:space="preserve">Darstellung des Ein-/Verkaufsprozesses mittels </w:t>
            </w:r>
            <w:r w:rsidRPr="00866177">
              <w:rPr>
                <w:rStyle w:val="LSgrn"/>
              </w:rPr>
              <w:t xml:space="preserve">geeigneter Werkzeuge (z. B. </w:t>
            </w:r>
            <w:r w:rsidR="0058329D" w:rsidRPr="00866177">
              <w:rPr>
                <w:rStyle w:val="LSgrn"/>
              </w:rPr>
              <w:t>Struktogramm) in den betriebswirtschaftlichen Bezügen</w:t>
            </w:r>
          </w:p>
          <w:p w14:paraId="58B91A55" w14:textId="77777777" w:rsidR="00286106" w:rsidRPr="003D3FAB" w:rsidRDefault="00286106" w:rsidP="00866177">
            <w:pPr>
              <w:pStyle w:val="Tabellenspiegelstrich"/>
              <w:rPr>
                <w:rFonts w:cs="Times New Roman"/>
              </w:rPr>
            </w:pPr>
            <w:r w:rsidRPr="003D3FAB">
              <w:rPr>
                <w:rFonts w:cs="Times New Roman"/>
              </w:rPr>
              <w:t>Rechtliche Grundlagen des Kaufvertragsrechts und der Störungen bei Kaufverträgen</w:t>
            </w:r>
          </w:p>
          <w:p w14:paraId="50340EB6" w14:textId="77777777" w:rsidR="00286106" w:rsidRPr="003D3FAB" w:rsidRDefault="00286106" w:rsidP="00866177">
            <w:pPr>
              <w:pStyle w:val="Tabellenspiegelstrich"/>
              <w:rPr>
                <w:rFonts w:cs="Times New Roman"/>
              </w:rPr>
            </w:pPr>
            <w:r w:rsidRPr="003D3FAB">
              <w:rPr>
                <w:rFonts w:cs="Times New Roman"/>
              </w:rPr>
              <w:t>Abwägen sinnvoller Lösungsmöglichkeiten zur Regulierung von Kaufvertragsstörungen</w:t>
            </w:r>
          </w:p>
          <w:p w14:paraId="48685498" w14:textId="1C3028D6" w:rsidR="001D3C94" w:rsidRPr="004E5C09" w:rsidRDefault="00286106" w:rsidP="004E5C09">
            <w:pPr>
              <w:pStyle w:val="Tabellenspiegelstrich"/>
              <w:rPr>
                <w:bCs/>
                <w:color w:val="007EC5"/>
              </w:rPr>
            </w:pPr>
            <w:r w:rsidRPr="00866177">
              <w:rPr>
                <w:rStyle w:val="LSblau"/>
              </w:rPr>
              <w:t>Anwenden gängiger formaler Vorschriften zum kaufmännischen Schriftverkehr</w:t>
            </w:r>
          </w:p>
        </w:tc>
      </w:tr>
      <w:tr w:rsidR="00286106" w:rsidRPr="003D3FAB" w14:paraId="30A76CFF" w14:textId="77777777" w:rsidTr="00B95DD5">
        <w:trPr>
          <w:trHeight w:val="964"/>
        </w:trPr>
        <w:tc>
          <w:tcPr>
            <w:tcW w:w="14572" w:type="dxa"/>
            <w:gridSpan w:val="2"/>
          </w:tcPr>
          <w:p w14:paraId="4F97A24E" w14:textId="77777777" w:rsidR="00286106" w:rsidRPr="003D3FAB" w:rsidRDefault="00286106" w:rsidP="000D04FE">
            <w:pPr>
              <w:pStyle w:val="Tabellenberschrift"/>
              <w:tabs>
                <w:tab w:val="clear" w:pos="1985"/>
                <w:tab w:val="clear" w:pos="3402"/>
              </w:tabs>
              <w:rPr>
                <w:bCs/>
              </w:rPr>
            </w:pPr>
            <w:r w:rsidRPr="003D3FAB">
              <w:rPr>
                <w:bCs/>
              </w:rPr>
              <w:t>Lern- und Arbeitstechniken</w:t>
            </w:r>
          </w:p>
          <w:p w14:paraId="695DBEC5" w14:textId="5E7FA988" w:rsidR="00286106" w:rsidRPr="003D3FAB" w:rsidRDefault="009E0E67" w:rsidP="00866177">
            <w:pPr>
              <w:pStyle w:val="Tabellenspiegelstrich"/>
              <w:rPr>
                <w:lang w:val="en-US"/>
              </w:rPr>
            </w:pPr>
            <w:r w:rsidRPr="003D3FAB">
              <w:rPr>
                <w:lang w:val="en-US"/>
              </w:rPr>
              <w:t>s</w:t>
            </w:r>
            <w:r w:rsidR="00286106" w:rsidRPr="003D3FAB">
              <w:rPr>
                <w:lang w:val="en-US"/>
              </w:rPr>
              <w:t>elbstständiges Arbeiten mit einem Ablaufplan, Stationenlernen</w:t>
            </w:r>
          </w:p>
          <w:p w14:paraId="4C6C8DB7" w14:textId="16958969" w:rsidR="00286106" w:rsidRPr="003D3FAB" w:rsidRDefault="009E0E67" w:rsidP="00866177">
            <w:pPr>
              <w:pStyle w:val="Tabellenspiegelstrich"/>
              <w:rPr>
                <w:lang w:val="en-US"/>
              </w:rPr>
            </w:pPr>
            <w:r w:rsidRPr="003D3FAB">
              <w:rPr>
                <w:lang w:val="en-US"/>
              </w:rPr>
              <w:t>k</w:t>
            </w:r>
            <w:r w:rsidR="00286106" w:rsidRPr="003D3FAB">
              <w:rPr>
                <w:lang w:val="en-US"/>
              </w:rPr>
              <w:t>ooperatives Arbeiten</w:t>
            </w:r>
            <w:r w:rsidR="00B10052" w:rsidRPr="003D3FAB">
              <w:rPr>
                <w:lang w:val="en-US"/>
              </w:rPr>
              <w:t>:</w:t>
            </w:r>
            <w:r w:rsidR="00286106" w:rsidRPr="003D3FAB">
              <w:rPr>
                <w:lang w:val="en-US"/>
              </w:rPr>
              <w:t xml:space="preserve"> Murmelrunde</w:t>
            </w:r>
            <w:r w:rsidR="00866177">
              <w:rPr>
                <w:lang w:val="en-US"/>
              </w:rPr>
              <w:t>, Partnerarbeit, Gruppenarbeit</w:t>
            </w:r>
          </w:p>
          <w:p w14:paraId="7B8592DF" w14:textId="77777777" w:rsidR="00286106" w:rsidRPr="003D3FAB" w:rsidRDefault="00286106" w:rsidP="00866177">
            <w:pPr>
              <w:pStyle w:val="Tabellenspiegelstrich"/>
            </w:pPr>
            <w:r w:rsidRPr="003D3FAB">
              <w:t xml:space="preserve">Informationsverarbeitung: Textrecherche (Arbeit mit Gesetzestexten aus dem Internet oder mit vorgegebenen Gesetzestexten) </w:t>
            </w:r>
          </w:p>
          <w:p w14:paraId="344A9117" w14:textId="5C394D89" w:rsidR="006705D3" w:rsidRPr="003D3FAB" w:rsidRDefault="00286106" w:rsidP="00866177">
            <w:pPr>
              <w:pStyle w:val="Tabellenspiegelstrich"/>
            </w:pPr>
            <w:r w:rsidRPr="003D3FAB">
              <w:t xml:space="preserve">Sichere Anwendung der </w:t>
            </w:r>
            <w:r w:rsidRPr="003D3FAB">
              <w:rPr>
                <w:color w:val="0070C0"/>
              </w:rPr>
              <w:t>Textverarbeitungssoftware zur Geschäftsbrieferstellung unter Beachtung der DIN</w:t>
            </w:r>
            <w:r w:rsidR="00313D7F" w:rsidRPr="003D3FAB">
              <w:rPr>
                <w:color w:val="0070C0"/>
              </w:rPr>
              <w:t xml:space="preserve"> </w:t>
            </w:r>
            <w:r w:rsidRPr="003D3FAB">
              <w:rPr>
                <w:color w:val="0070C0"/>
              </w:rPr>
              <w:t>5008</w:t>
            </w:r>
          </w:p>
          <w:p w14:paraId="669D03CB" w14:textId="5A70CBE2" w:rsidR="00286106" w:rsidRPr="003D3FAB" w:rsidRDefault="00286106" w:rsidP="00866177">
            <w:pPr>
              <w:pStyle w:val="Tabellenspiegelstrich"/>
            </w:pPr>
            <w:r w:rsidRPr="003D3FAB">
              <w:t xml:space="preserve">Visualisieren und Präsentieren: </w:t>
            </w:r>
            <w:r w:rsidR="008F23E7" w:rsidRPr="003D3FAB">
              <w:rPr>
                <w:color w:val="0070C0"/>
              </w:rPr>
              <w:t xml:space="preserve">digitale </w:t>
            </w:r>
            <w:r w:rsidRPr="003D3FAB">
              <w:rPr>
                <w:color w:val="0070C0"/>
              </w:rPr>
              <w:t>Kartenabfrage</w:t>
            </w:r>
            <w:r w:rsidRPr="003D3FAB">
              <w:t xml:space="preserve"> </w:t>
            </w:r>
            <w:r w:rsidRPr="003D3FAB">
              <w:rPr>
                <w:color w:val="0070C0"/>
              </w:rPr>
              <w:t>und Reflexion</w:t>
            </w:r>
            <w:r w:rsidRPr="003D3FAB">
              <w:t xml:space="preserve">, </w:t>
            </w:r>
            <w:r w:rsidRPr="003D3FAB">
              <w:rPr>
                <w:color w:val="0070C0"/>
              </w:rPr>
              <w:t>Erstellung</w:t>
            </w:r>
            <w:r w:rsidRPr="003D3FAB">
              <w:t xml:space="preserve"> und Präsentation des </w:t>
            </w:r>
            <w:r w:rsidRPr="003D3FAB">
              <w:rPr>
                <w:color w:val="0070C0"/>
              </w:rPr>
              <w:t>Leitfadens</w:t>
            </w:r>
            <w:r w:rsidRPr="003D3FAB">
              <w:rPr>
                <w:color w:val="4F81BD" w:themeColor="accent1"/>
              </w:rPr>
              <w:t xml:space="preserve"> </w:t>
            </w:r>
            <w:r w:rsidRPr="003D3FAB">
              <w:rPr>
                <w:color w:val="0070C0"/>
              </w:rPr>
              <w:t>zum Umgang mit Kaufvertragsstörungen</w:t>
            </w:r>
          </w:p>
        </w:tc>
      </w:tr>
      <w:tr w:rsidR="00286106" w:rsidRPr="003D3FAB" w14:paraId="43BCF041" w14:textId="77777777" w:rsidTr="00B95DD5">
        <w:trPr>
          <w:trHeight w:val="964"/>
        </w:trPr>
        <w:tc>
          <w:tcPr>
            <w:tcW w:w="14572" w:type="dxa"/>
            <w:gridSpan w:val="2"/>
          </w:tcPr>
          <w:p w14:paraId="220D3BD8" w14:textId="77777777" w:rsidR="00286106" w:rsidRPr="003D3FAB" w:rsidRDefault="00286106" w:rsidP="000D04FE">
            <w:pPr>
              <w:pStyle w:val="Tabellenberschrift"/>
              <w:tabs>
                <w:tab w:val="clear" w:pos="1985"/>
                <w:tab w:val="clear" w:pos="3402"/>
              </w:tabs>
              <w:rPr>
                <w:bCs/>
              </w:rPr>
            </w:pPr>
            <w:r w:rsidRPr="003D3FAB">
              <w:rPr>
                <w:bCs/>
              </w:rPr>
              <w:t>Unterrichtsmaterialien/Fundstelle</w:t>
            </w:r>
          </w:p>
          <w:p w14:paraId="70BD92B3" w14:textId="77777777" w:rsidR="00286106" w:rsidRPr="003D3FAB" w:rsidRDefault="00286106" w:rsidP="009E0E67">
            <w:pPr>
              <w:pStyle w:val="Tabellentext"/>
              <w:spacing w:before="60" w:after="60"/>
              <w:jc w:val="both"/>
              <w:rPr>
                <w:bCs/>
              </w:rPr>
            </w:pPr>
            <w:r w:rsidRPr="003D3FAB">
              <w:rPr>
                <w:bCs/>
              </w:rPr>
              <w:t>Hinterlegt im Schulnetzwerkordner des DWO „G/WSP/Lernfeld 5/Kaufverträge erfüllen“</w:t>
            </w:r>
          </w:p>
          <w:p w14:paraId="33B1D6F0" w14:textId="589A3031" w:rsidR="00286106" w:rsidRPr="003D3FAB" w:rsidRDefault="00286106" w:rsidP="009E0E67">
            <w:pPr>
              <w:pStyle w:val="Tabellentext"/>
              <w:spacing w:before="60" w:after="60"/>
              <w:jc w:val="both"/>
              <w:rPr>
                <w:bCs/>
                <w:color w:val="FF0000"/>
              </w:rPr>
            </w:pPr>
            <w:r w:rsidRPr="003D3FAB">
              <w:rPr>
                <w:bCs/>
              </w:rPr>
              <w:t>Informationstexte: Auszüge aus Gesetzestexten (</w:t>
            </w:r>
            <w:hyperlink r:id="rId8" w:history="1">
              <w:r w:rsidR="00E42A85" w:rsidRPr="003D3FAB">
                <w:rPr>
                  <w:rStyle w:val="Hyperlink"/>
                </w:rPr>
                <w:t>http://www.gesetze-im-internet.de/</w:t>
              </w:r>
            </w:hyperlink>
            <w:r w:rsidR="00E42A85" w:rsidRPr="003D3FAB">
              <w:t>)</w:t>
            </w:r>
          </w:p>
          <w:p w14:paraId="488F7D0B" w14:textId="0CDC10CA" w:rsidR="00286106" w:rsidRPr="003D3FAB" w:rsidRDefault="00286106" w:rsidP="009E0E67">
            <w:pPr>
              <w:pStyle w:val="Tabellentext"/>
              <w:spacing w:before="60" w:after="60"/>
              <w:rPr>
                <w:bCs/>
              </w:rPr>
            </w:pPr>
            <w:r w:rsidRPr="003D3FAB">
              <w:rPr>
                <w:bCs/>
              </w:rPr>
              <w:t>Zusatzmaterial: Übungs- und Vertiefungsaufgaben, Mustergeschäftskorrespondenz unter Beachtung der DIN</w:t>
            </w:r>
            <w:r w:rsidR="00313D7F" w:rsidRPr="003D3FAB">
              <w:rPr>
                <w:bCs/>
              </w:rPr>
              <w:t xml:space="preserve"> </w:t>
            </w:r>
            <w:r w:rsidRPr="003D3FAB">
              <w:rPr>
                <w:bCs/>
              </w:rPr>
              <w:t xml:space="preserve">5008 </w:t>
            </w:r>
          </w:p>
        </w:tc>
      </w:tr>
      <w:tr w:rsidR="00286106" w:rsidRPr="003D3FAB" w14:paraId="152FC8F1" w14:textId="77777777" w:rsidTr="00B95DD5">
        <w:trPr>
          <w:trHeight w:val="13"/>
        </w:trPr>
        <w:tc>
          <w:tcPr>
            <w:tcW w:w="14572" w:type="dxa"/>
            <w:gridSpan w:val="2"/>
          </w:tcPr>
          <w:p w14:paraId="4259BE9C" w14:textId="77777777" w:rsidR="00286106" w:rsidRPr="003D3FAB" w:rsidRDefault="00286106" w:rsidP="000D04FE">
            <w:pPr>
              <w:pStyle w:val="Tabellenberschrift"/>
              <w:tabs>
                <w:tab w:val="clear" w:pos="1985"/>
                <w:tab w:val="clear" w:pos="3402"/>
              </w:tabs>
              <w:rPr>
                <w:bCs/>
              </w:rPr>
            </w:pPr>
            <w:r w:rsidRPr="003D3FAB">
              <w:rPr>
                <w:bCs/>
              </w:rPr>
              <w:t>Organisatorische Hinweise</w:t>
            </w:r>
          </w:p>
          <w:p w14:paraId="0ACC0A58" w14:textId="20402D5A" w:rsidR="009E0E67" w:rsidRPr="003D3FAB" w:rsidRDefault="009E0E67" w:rsidP="009E0E67">
            <w:pPr>
              <w:pStyle w:val="Tabellenspiegelstrich"/>
              <w:spacing w:before="60" w:after="60"/>
              <w:rPr>
                <w:rFonts w:cs="Times New Roman"/>
                <w:bCs/>
              </w:rPr>
            </w:pPr>
            <w:r w:rsidRPr="003D3FAB">
              <w:rPr>
                <w:rFonts w:cs="Times New Roman"/>
                <w:color w:val="000000" w:themeColor="text1"/>
              </w:rPr>
              <w:t xml:space="preserve">Unterrichtsraum mit PC </w:t>
            </w:r>
          </w:p>
          <w:p w14:paraId="75A9FBDA" w14:textId="1FD1B0D2" w:rsidR="009E0E67" w:rsidRPr="003D3FAB" w:rsidRDefault="009E0E67" w:rsidP="009E0E67">
            <w:pPr>
              <w:pStyle w:val="Tabellenspiegelstrich"/>
              <w:spacing w:before="60" w:after="60"/>
              <w:rPr>
                <w:rFonts w:cs="Times New Roman"/>
                <w:bCs/>
              </w:rPr>
            </w:pPr>
            <w:r w:rsidRPr="003D3FAB">
              <w:rPr>
                <w:rFonts w:cs="Times New Roman"/>
                <w:color w:val="000000" w:themeColor="text1"/>
              </w:rPr>
              <w:t>Infrastruktur zur Nutzung von Standardbüroanwendungen und digitalen Tools</w:t>
            </w:r>
          </w:p>
        </w:tc>
      </w:tr>
    </w:tbl>
    <w:p w14:paraId="52981692" w14:textId="3D4C2DB4" w:rsidR="00DB3E2D" w:rsidRPr="00B95DD5" w:rsidRDefault="00B95DD5" w:rsidP="00B95DD5">
      <w:pPr>
        <w:spacing w:before="80" w:after="0"/>
        <w:jc w:val="both"/>
        <w:rPr>
          <w:rFonts w:eastAsia="Times New Roman" w:cs="Times New Roman"/>
          <w:szCs w:val="24"/>
          <w:lang w:eastAsia="de-DE"/>
        </w:rPr>
      </w:pPr>
      <w:r w:rsidRPr="00B95DD5">
        <w:rPr>
          <w:rFonts w:eastAsia="Times New Roman" w:cs="Times New Roman"/>
          <w:bCs/>
          <w:color w:val="ED7D31"/>
          <w:szCs w:val="24"/>
          <w:lang w:eastAsia="de-DE"/>
        </w:rPr>
        <w:t>Medienkompetenz</w:t>
      </w:r>
      <w:r w:rsidRPr="00B95DD5">
        <w:rPr>
          <w:rFonts w:eastAsia="Times New Roman" w:cs="Times New Roman"/>
          <w:bCs/>
          <w:color w:val="000000"/>
          <w:szCs w:val="24"/>
          <w:lang w:eastAsia="de-DE"/>
        </w:rPr>
        <w:t xml:space="preserve">, </w:t>
      </w:r>
      <w:r w:rsidRPr="00B95DD5">
        <w:rPr>
          <w:rFonts w:eastAsia="Times New Roman" w:cs="Times New Roman"/>
          <w:bCs/>
          <w:color w:val="007EC5"/>
          <w:szCs w:val="24"/>
          <w:lang w:eastAsia="de-DE"/>
        </w:rPr>
        <w:t>Anwendungs-Know-how</w:t>
      </w:r>
      <w:r w:rsidRPr="00B95DD5">
        <w:rPr>
          <w:rFonts w:eastAsia="Times New Roman" w:cs="Times New Roman"/>
          <w:bCs/>
          <w:color w:val="000000"/>
          <w:szCs w:val="24"/>
          <w:lang w:eastAsia="de-DE"/>
        </w:rPr>
        <w:t xml:space="preserve">, </w:t>
      </w:r>
      <w:r w:rsidRPr="00B95DD5">
        <w:rPr>
          <w:rFonts w:eastAsia="Times New Roman" w:cs="Times New Roman"/>
          <w:bCs/>
          <w:color w:val="4CB848"/>
          <w:szCs w:val="24"/>
          <w:lang w:eastAsia="de-DE"/>
        </w:rPr>
        <w:t xml:space="preserve">Informatische Grundkenntnisse </w:t>
      </w:r>
      <w:r w:rsidRPr="00B95DD5">
        <w:rPr>
          <w:rFonts w:eastAsia="Times New Roman" w:cs="Times New Roman"/>
          <w:bCs/>
          <w:szCs w:val="24"/>
          <w:lang w:eastAsia="de-DE"/>
        </w:rPr>
        <w:t>(Bitte markieren Sie alle Aussagen zu diesen drei Kompetenzbereichen in den entsprechenden Farben.)</w:t>
      </w:r>
    </w:p>
    <w:sectPr w:rsidR="00DB3E2D" w:rsidRPr="00B95DD5" w:rsidSect="0067798F">
      <w:headerReference w:type="default" r:id="rId9"/>
      <w:footerReference w:type="default" r:id="rId10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50203" w14:textId="77777777" w:rsidR="00D83BBB" w:rsidRDefault="00D83BBB" w:rsidP="0067798F">
      <w:r>
        <w:separator/>
      </w:r>
    </w:p>
  </w:endnote>
  <w:endnote w:type="continuationSeparator" w:id="0">
    <w:p w14:paraId="51750865" w14:textId="77777777" w:rsidR="00D83BBB" w:rsidRDefault="00D83BBB" w:rsidP="0067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0180F" w14:textId="51508A94" w:rsidR="00B95DD5" w:rsidRDefault="00B95DD5" w:rsidP="00B95DD5">
    <w:pPr>
      <w:tabs>
        <w:tab w:val="right" w:pos="14601"/>
      </w:tabs>
      <w:spacing w:after="0"/>
      <w:jc w:val="both"/>
    </w:pPr>
    <w:r w:rsidRPr="00B95DD5">
      <w:rPr>
        <w:rFonts w:eastAsia="SimSun" w:cs="Times New Roman"/>
        <w:sz w:val="20"/>
        <w:szCs w:val="24"/>
        <w:lang w:eastAsia="zh-CN"/>
      </w:rPr>
      <w:t>Quelle: www.berufsbildung.nrw.de</w:t>
    </w:r>
    <w:r w:rsidRPr="00B95DD5">
      <w:rPr>
        <w:rFonts w:eastAsia="SimSun" w:cs="Times New Roman"/>
        <w:sz w:val="20"/>
        <w:szCs w:val="24"/>
        <w:lang w:eastAsia="zh-CN"/>
      </w:rPr>
      <w:tab/>
      <w:t xml:space="preserve">Seite </w:t>
    </w:r>
    <w:r w:rsidRPr="00B95DD5">
      <w:rPr>
        <w:rFonts w:eastAsia="SimSun" w:cs="Times New Roman"/>
        <w:sz w:val="20"/>
        <w:szCs w:val="24"/>
        <w:lang w:eastAsia="zh-CN"/>
      </w:rPr>
      <w:fldChar w:fldCharType="begin"/>
    </w:r>
    <w:r w:rsidRPr="00B95DD5">
      <w:rPr>
        <w:rFonts w:eastAsia="SimSun" w:cs="Times New Roman"/>
        <w:sz w:val="20"/>
        <w:szCs w:val="24"/>
        <w:lang w:eastAsia="zh-CN"/>
      </w:rPr>
      <w:instrText xml:space="preserve"> PAGE  \* Arabic  \* MERGEFORMAT </w:instrText>
    </w:r>
    <w:r w:rsidRPr="00B95DD5">
      <w:rPr>
        <w:rFonts w:eastAsia="SimSun" w:cs="Times New Roman"/>
        <w:sz w:val="20"/>
        <w:szCs w:val="24"/>
        <w:lang w:eastAsia="zh-CN"/>
      </w:rPr>
      <w:fldChar w:fldCharType="separate"/>
    </w:r>
    <w:r>
      <w:rPr>
        <w:rFonts w:eastAsia="SimSun" w:cs="Times New Roman"/>
        <w:noProof/>
        <w:sz w:val="20"/>
        <w:szCs w:val="24"/>
        <w:lang w:eastAsia="zh-CN"/>
      </w:rPr>
      <w:t>3</w:t>
    </w:r>
    <w:r w:rsidRPr="00B95DD5">
      <w:rPr>
        <w:rFonts w:eastAsia="SimSun" w:cs="Times New Roman"/>
        <w:sz w:val="20"/>
        <w:szCs w:val="24"/>
        <w:lang w:eastAsia="zh-CN"/>
      </w:rPr>
      <w:fldChar w:fldCharType="end"/>
    </w:r>
    <w:r w:rsidRPr="00B95DD5">
      <w:rPr>
        <w:rFonts w:eastAsia="SimSun" w:cs="Times New Roman"/>
        <w:sz w:val="20"/>
        <w:szCs w:val="24"/>
        <w:lang w:eastAsia="zh-CN"/>
      </w:rPr>
      <w:t xml:space="preserve"> von </w:t>
    </w:r>
    <w:r w:rsidRPr="00B95DD5">
      <w:rPr>
        <w:rFonts w:eastAsia="SimSun" w:cs="Times New Roman"/>
        <w:sz w:val="20"/>
        <w:szCs w:val="24"/>
        <w:lang w:eastAsia="zh-CN"/>
      </w:rPr>
      <w:fldChar w:fldCharType="begin"/>
    </w:r>
    <w:r w:rsidRPr="00B95DD5">
      <w:rPr>
        <w:rFonts w:eastAsia="SimSun" w:cs="Times New Roman"/>
        <w:sz w:val="20"/>
        <w:szCs w:val="24"/>
        <w:lang w:eastAsia="zh-CN"/>
      </w:rPr>
      <w:instrText xml:space="preserve"> NUMPAGES  \* Arabic  \* MERGEFORMAT </w:instrText>
    </w:r>
    <w:r w:rsidRPr="00B95DD5">
      <w:rPr>
        <w:rFonts w:eastAsia="SimSun" w:cs="Times New Roman"/>
        <w:sz w:val="20"/>
        <w:szCs w:val="24"/>
        <w:lang w:eastAsia="zh-CN"/>
      </w:rPr>
      <w:fldChar w:fldCharType="separate"/>
    </w:r>
    <w:r>
      <w:rPr>
        <w:rFonts w:eastAsia="SimSun" w:cs="Times New Roman"/>
        <w:noProof/>
        <w:sz w:val="20"/>
        <w:szCs w:val="24"/>
        <w:lang w:eastAsia="zh-CN"/>
      </w:rPr>
      <w:t>3</w:t>
    </w:r>
    <w:r w:rsidRPr="00B95DD5">
      <w:rPr>
        <w:rFonts w:eastAsia="SimSun" w:cs="Times New Roman"/>
        <w:noProof/>
        <w:sz w:val="20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5D10B" w14:textId="77777777" w:rsidR="00D83BBB" w:rsidRDefault="00D83BBB" w:rsidP="0067798F">
      <w:r>
        <w:separator/>
      </w:r>
    </w:p>
  </w:footnote>
  <w:footnote w:type="continuationSeparator" w:id="0">
    <w:p w14:paraId="2A18FA0F" w14:textId="77777777" w:rsidR="00D83BBB" w:rsidRDefault="00D83BBB" w:rsidP="00677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40B9" w14:textId="005E05E8" w:rsidR="000E0973" w:rsidRPr="003D3FAB" w:rsidRDefault="001E7EED" w:rsidP="003D3FAB">
    <w:pPr>
      <w:rPr>
        <w:rFonts w:cs="Times New Roman"/>
        <w:sz w:val="28"/>
        <w:szCs w:val="28"/>
      </w:rPr>
    </w:pPr>
    <w:r w:rsidRPr="00042614">
      <w:t>Kauffrau für Groß- und Außenhandelsmanagement/Kaufmann für Groß- und Außenhandelsmanagement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693"/>
    <w:multiLevelType w:val="hybridMultilevel"/>
    <w:tmpl w:val="C1A44D14"/>
    <w:lvl w:ilvl="0" w:tplc="BEC2B016">
      <w:start w:val="1"/>
      <w:numFmt w:val="bullet"/>
      <w:lvlText w:val="-"/>
      <w:lvlJc w:val="left"/>
      <w:pPr>
        <w:ind w:left="1055" w:hanging="360"/>
      </w:pPr>
      <w:rPr>
        <w:rFonts w:ascii="Calibri" w:eastAsiaTheme="minorHAnsi" w:hAnsi="Calibri" w:cs="Calibri" w:hint="default"/>
      </w:rPr>
    </w:lvl>
    <w:lvl w:ilvl="1" w:tplc="8A6E2DEA">
      <w:numFmt w:val="bullet"/>
      <w:lvlText w:val=""/>
      <w:lvlJc w:val="left"/>
      <w:pPr>
        <w:ind w:left="1775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" w15:restartNumberingAfterBreak="0">
    <w:nsid w:val="12353D4A"/>
    <w:multiLevelType w:val="hybridMultilevel"/>
    <w:tmpl w:val="EC8C3940"/>
    <w:lvl w:ilvl="0" w:tplc="3CD06C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A17B65"/>
    <w:multiLevelType w:val="multilevel"/>
    <w:tmpl w:val="96E8C960"/>
    <w:lvl w:ilvl="0">
      <w:numFmt w:val="bullet"/>
      <w:pStyle w:val="Tabellenspiegelstrich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0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3" w:hanging="360"/>
      </w:pPr>
      <w:rPr>
        <w:rFonts w:ascii="Wingdings" w:hAnsi="Wingdings" w:cs="Wingdings"/>
      </w:rPr>
    </w:lvl>
  </w:abstractNum>
  <w:abstractNum w:abstractNumId="3" w15:restartNumberingAfterBreak="0">
    <w:nsid w:val="19657EBD"/>
    <w:multiLevelType w:val="hybridMultilevel"/>
    <w:tmpl w:val="52785718"/>
    <w:lvl w:ilvl="0" w:tplc="3CD06C34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" w15:restartNumberingAfterBreak="0">
    <w:nsid w:val="238D23C7"/>
    <w:multiLevelType w:val="hybridMultilevel"/>
    <w:tmpl w:val="0B6A203E"/>
    <w:lvl w:ilvl="0" w:tplc="0407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D2E01"/>
    <w:multiLevelType w:val="hybridMultilevel"/>
    <w:tmpl w:val="10E6C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435D3"/>
    <w:multiLevelType w:val="hybridMultilevel"/>
    <w:tmpl w:val="387A15B0"/>
    <w:lvl w:ilvl="0" w:tplc="7360A4AA">
      <w:start w:val="5"/>
      <w:numFmt w:val="bullet"/>
      <w:lvlText w:val=""/>
      <w:lvlJc w:val="left"/>
      <w:pPr>
        <w:ind w:left="1032" w:hanging="360"/>
      </w:pPr>
      <w:rPr>
        <w:rFonts w:ascii="Wingdings" w:eastAsiaTheme="minorHAnsi" w:hAnsi="Wingdings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7" w15:restartNumberingAfterBreak="0">
    <w:nsid w:val="2CFC706C"/>
    <w:multiLevelType w:val="hybridMultilevel"/>
    <w:tmpl w:val="7338B338"/>
    <w:lvl w:ilvl="0" w:tplc="88E059AC">
      <w:start w:val="7"/>
      <w:numFmt w:val="bullet"/>
      <w:lvlText w:val="-"/>
      <w:lvlJc w:val="left"/>
      <w:pPr>
        <w:ind w:left="53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327B652C"/>
    <w:multiLevelType w:val="hybridMultilevel"/>
    <w:tmpl w:val="2126F1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B6865"/>
    <w:multiLevelType w:val="hybridMultilevel"/>
    <w:tmpl w:val="21369B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A76F8"/>
    <w:multiLevelType w:val="hybridMultilevel"/>
    <w:tmpl w:val="66789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B5916"/>
    <w:multiLevelType w:val="multilevel"/>
    <w:tmpl w:val="E8AC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8662E20"/>
    <w:multiLevelType w:val="hybridMultilevel"/>
    <w:tmpl w:val="B4C8FB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52243"/>
    <w:multiLevelType w:val="hybridMultilevel"/>
    <w:tmpl w:val="948A1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277A1"/>
    <w:multiLevelType w:val="hybridMultilevel"/>
    <w:tmpl w:val="23282010"/>
    <w:lvl w:ilvl="0" w:tplc="0407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CF765FB"/>
    <w:multiLevelType w:val="hybridMultilevel"/>
    <w:tmpl w:val="A9B412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4489E"/>
    <w:multiLevelType w:val="hybridMultilevel"/>
    <w:tmpl w:val="39EEDBEE"/>
    <w:lvl w:ilvl="0" w:tplc="C3343BE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56" w:hanging="360"/>
      </w:pPr>
    </w:lvl>
    <w:lvl w:ilvl="2" w:tplc="0407001B" w:tentative="1">
      <w:start w:val="1"/>
      <w:numFmt w:val="lowerRoman"/>
      <w:lvlText w:val="%3."/>
      <w:lvlJc w:val="right"/>
      <w:pPr>
        <w:ind w:left="1976" w:hanging="180"/>
      </w:pPr>
    </w:lvl>
    <w:lvl w:ilvl="3" w:tplc="0407000F" w:tentative="1">
      <w:start w:val="1"/>
      <w:numFmt w:val="decimal"/>
      <w:lvlText w:val="%4."/>
      <w:lvlJc w:val="left"/>
      <w:pPr>
        <w:ind w:left="2696" w:hanging="360"/>
      </w:pPr>
    </w:lvl>
    <w:lvl w:ilvl="4" w:tplc="04070019" w:tentative="1">
      <w:start w:val="1"/>
      <w:numFmt w:val="lowerLetter"/>
      <w:lvlText w:val="%5."/>
      <w:lvlJc w:val="left"/>
      <w:pPr>
        <w:ind w:left="3416" w:hanging="360"/>
      </w:pPr>
    </w:lvl>
    <w:lvl w:ilvl="5" w:tplc="0407001B" w:tentative="1">
      <w:start w:val="1"/>
      <w:numFmt w:val="lowerRoman"/>
      <w:lvlText w:val="%6."/>
      <w:lvlJc w:val="right"/>
      <w:pPr>
        <w:ind w:left="4136" w:hanging="180"/>
      </w:pPr>
    </w:lvl>
    <w:lvl w:ilvl="6" w:tplc="0407000F" w:tentative="1">
      <w:start w:val="1"/>
      <w:numFmt w:val="decimal"/>
      <w:lvlText w:val="%7."/>
      <w:lvlJc w:val="left"/>
      <w:pPr>
        <w:ind w:left="4856" w:hanging="360"/>
      </w:pPr>
    </w:lvl>
    <w:lvl w:ilvl="7" w:tplc="04070019" w:tentative="1">
      <w:start w:val="1"/>
      <w:numFmt w:val="lowerLetter"/>
      <w:lvlText w:val="%8."/>
      <w:lvlJc w:val="left"/>
      <w:pPr>
        <w:ind w:left="5576" w:hanging="360"/>
      </w:pPr>
    </w:lvl>
    <w:lvl w:ilvl="8" w:tplc="0407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54871120"/>
    <w:multiLevelType w:val="hybridMultilevel"/>
    <w:tmpl w:val="4C42EF46"/>
    <w:lvl w:ilvl="0" w:tplc="014ACDA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582F4A56"/>
    <w:multiLevelType w:val="hybridMultilevel"/>
    <w:tmpl w:val="4E1274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21366"/>
    <w:multiLevelType w:val="hybridMultilevel"/>
    <w:tmpl w:val="3B94F4A0"/>
    <w:lvl w:ilvl="0" w:tplc="31E224D0">
      <w:start w:val="5"/>
      <w:numFmt w:val="bullet"/>
      <w:lvlText w:val=""/>
      <w:lvlJc w:val="left"/>
      <w:pPr>
        <w:ind w:left="695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0" w15:restartNumberingAfterBreak="0">
    <w:nsid w:val="5A0822F3"/>
    <w:multiLevelType w:val="hybridMultilevel"/>
    <w:tmpl w:val="DB609EAA"/>
    <w:lvl w:ilvl="0" w:tplc="7C14A0B4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B994192E">
      <w:numFmt w:val="bullet"/>
      <w:lvlText w:val=""/>
      <w:lvlJc w:val="left"/>
      <w:pPr>
        <w:ind w:left="1221" w:hanging="360"/>
      </w:pPr>
      <w:rPr>
        <w:rFonts w:ascii="Wingdings" w:eastAsiaTheme="minorHAnsi" w:hAnsi="Wingdings" w:cstheme="minorBidi" w:hint="default"/>
      </w:r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5ACF0C5F"/>
    <w:multiLevelType w:val="hybridMultilevel"/>
    <w:tmpl w:val="5784D426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E4F47"/>
    <w:multiLevelType w:val="hybridMultilevel"/>
    <w:tmpl w:val="307C4F50"/>
    <w:lvl w:ilvl="0" w:tplc="3CD06C34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23" w15:restartNumberingAfterBreak="0">
    <w:nsid w:val="614F53DE"/>
    <w:multiLevelType w:val="hybridMultilevel"/>
    <w:tmpl w:val="CF903D5E"/>
    <w:lvl w:ilvl="0" w:tplc="C2A26A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D478E"/>
    <w:multiLevelType w:val="hybridMultilevel"/>
    <w:tmpl w:val="C0728DFE"/>
    <w:lvl w:ilvl="0" w:tplc="1108C1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F279F"/>
    <w:multiLevelType w:val="multilevel"/>
    <w:tmpl w:val="A8C04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435779"/>
    <w:multiLevelType w:val="hybridMultilevel"/>
    <w:tmpl w:val="24F88D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A21F5"/>
    <w:multiLevelType w:val="hybridMultilevel"/>
    <w:tmpl w:val="93128F02"/>
    <w:lvl w:ilvl="0" w:tplc="A622D450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34A9B"/>
    <w:multiLevelType w:val="hybridMultilevel"/>
    <w:tmpl w:val="BD88AF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60D95"/>
    <w:multiLevelType w:val="hybridMultilevel"/>
    <w:tmpl w:val="631A7B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7"/>
  </w:num>
  <w:num w:numId="4">
    <w:abstractNumId w:val="19"/>
  </w:num>
  <w:num w:numId="5">
    <w:abstractNumId w:val="20"/>
  </w:num>
  <w:num w:numId="6">
    <w:abstractNumId w:val="28"/>
  </w:num>
  <w:num w:numId="7">
    <w:abstractNumId w:val="9"/>
  </w:num>
  <w:num w:numId="8">
    <w:abstractNumId w:val="18"/>
  </w:num>
  <w:num w:numId="9">
    <w:abstractNumId w:val="4"/>
  </w:num>
  <w:num w:numId="10">
    <w:abstractNumId w:val="14"/>
  </w:num>
  <w:num w:numId="11">
    <w:abstractNumId w:val="0"/>
  </w:num>
  <w:num w:numId="12">
    <w:abstractNumId w:val="6"/>
  </w:num>
  <w:num w:numId="13">
    <w:abstractNumId w:val="24"/>
  </w:num>
  <w:num w:numId="14">
    <w:abstractNumId w:val="5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1"/>
  </w:num>
  <w:num w:numId="20">
    <w:abstractNumId w:val="12"/>
  </w:num>
  <w:num w:numId="21">
    <w:abstractNumId w:val="26"/>
  </w:num>
  <w:num w:numId="22">
    <w:abstractNumId w:val="13"/>
  </w:num>
  <w:num w:numId="23">
    <w:abstractNumId w:val="25"/>
  </w:num>
  <w:num w:numId="24">
    <w:abstractNumId w:val="22"/>
  </w:num>
  <w:num w:numId="25">
    <w:abstractNumId w:val="8"/>
  </w:num>
  <w:num w:numId="26">
    <w:abstractNumId w:val="3"/>
  </w:num>
  <w:num w:numId="27">
    <w:abstractNumId w:val="17"/>
  </w:num>
  <w:num w:numId="28">
    <w:abstractNumId w:val="1"/>
  </w:num>
  <w:num w:numId="29">
    <w:abstractNumId w:val="1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51"/>
    <w:rsid w:val="00001454"/>
    <w:rsid w:val="00006BA9"/>
    <w:rsid w:val="000164F7"/>
    <w:rsid w:val="00017B70"/>
    <w:rsid w:val="00030D08"/>
    <w:rsid w:val="00044C45"/>
    <w:rsid w:val="0008206E"/>
    <w:rsid w:val="00090C03"/>
    <w:rsid w:val="0009544D"/>
    <w:rsid w:val="000E0081"/>
    <w:rsid w:val="000E0973"/>
    <w:rsid w:val="000F2648"/>
    <w:rsid w:val="000F487E"/>
    <w:rsid w:val="00111DE5"/>
    <w:rsid w:val="00122321"/>
    <w:rsid w:val="00151136"/>
    <w:rsid w:val="001620AB"/>
    <w:rsid w:val="00190621"/>
    <w:rsid w:val="001B20A0"/>
    <w:rsid w:val="001C1F96"/>
    <w:rsid w:val="001C514A"/>
    <w:rsid w:val="001C7700"/>
    <w:rsid w:val="001D3C94"/>
    <w:rsid w:val="001D549A"/>
    <w:rsid w:val="001E0540"/>
    <w:rsid w:val="001E7EED"/>
    <w:rsid w:val="0021488E"/>
    <w:rsid w:val="00235B29"/>
    <w:rsid w:val="002372AF"/>
    <w:rsid w:val="00242BB7"/>
    <w:rsid w:val="00251A38"/>
    <w:rsid w:val="00252234"/>
    <w:rsid w:val="0025273C"/>
    <w:rsid w:val="00257594"/>
    <w:rsid w:val="00285706"/>
    <w:rsid w:val="00286106"/>
    <w:rsid w:val="002927B6"/>
    <w:rsid w:val="002A17AE"/>
    <w:rsid w:val="002B42C5"/>
    <w:rsid w:val="002B69F3"/>
    <w:rsid w:val="002C20F5"/>
    <w:rsid w:val="002E097D"/>
    <w:rsid w:val="002F3F1B"/>
    <w:rsid w:val="003102D8"/>
    <w:rsid w:val="00313D7F"/>
    <w:rsid w:val="003150AD"/>
    <w:rsid w:val="00320290"/>
    <w:rsid w:val="00332D25"/>
    <w:rsid w:val="003426F1"/>
    <w:rsid w:val="00354776"/>
    <w:rsid w:val="00391378"/>
    <w:rsid w:val="003A0665"/>
    <w:rsid w:val="003B1702"/>
    <w:rsid w:val="003B5187"/>
    <w:rsid w:val="003C19E2"/>
    <w:rsid w:val="003D3FAB"/>
    <w:rsid w:val="003D5916"/>
    <w:rsid w:val="003E00CB"/>
    <w:rsid w:val="003E65FB"/>
    <w:rsid w:val="003F5E4E"/>
    <w:rsid w:val="00402986"/>
    <w:rsid w:val="00414A3D"/>
    <w:rsid w:val="00437957"/>
    <w:rsid w:val="004411EB"/>
    <w:rsid w:val="0044646C"/>
    <w:rsid w:val="0049019A"/>
    <w:rsid w:val="00495849"/>
    <w:rsid w:val="004B40C1"/>
    <w:rsid w:val="004C365B"/>
    <w:rsid w:val="004E5C09"/>
    <w:rsid w:val="004E64C1"/>
    <w:rsid w:val="004F5AF8"/>
    <w:rsid w:val="004F750C"/>
    <w:rsid w:val="005216B7"/>
    <w:rsid w:val="00566506"/>
    <w:rsid w:val="00571B0D"/>
    <w:rsid w:val="0058329D"/>
    <w:rsid w:val="00585571"/>
    <w:rsid w:val="005A104A"/>
    <w:rsid w:val="005B2643"/>
    <w:rsid w:val="005B7EC3"/>
    <w:rsid w:val="005C4A39"/>
    <w:rsid w:val="005C565D"/>
    <w:rsid w:val="005C5E09"/>
    <w:rsid w:val="005F361C"/>
    <w:rsid w:val="00601CDF"/>
    <w:rsid w:val="00613F1E"/>
    <w:rsid w:val="00620BC5"/>
    <w:rsid w:val="00623C7F"/>
    <w:rsid w:val="00651E60"/>
    <w:rsid w:val="006671D3"/>
    <w:rsid w:val="00667AEC"/>
    <w:rsid w:val="006705D3"/>
    <w:rsid w:val="00674FC2"/>
    <w:rsid w:val="0067798F"/>
    <w:rsid w:val="00683AAE"/>
    <w:rsid w:val="006879A5"/>
    <w:rsid w:val="00691701"/>
    <w:rsid w:val="0069244B"/>
    <w:rsid w:val="006A0B74"/>
    <w:rsid w:val="006A1DAB"/>
    <w:rsid w:val="006B11C3"/>
    <w:rsid w:val="006E737C"/>
    <w:rsid w:val="006F00B5"/>
    <w:rsid w:val="006F0319"/>
    <w:rsid w:val="00702F5D"/>
    <w:rsid w:val="00722D00"/>
    <w:rsid w:val="0074475D"/>
    <w:rsid w:val="00766060"/>
    <w:rsid w:val="00781615"/>
    <w:rsid w:val="00782984"/>
    <w:rsid w:val="00791D76"/>
    <w:rsid w:val="007950CB"/>
    <w:rsid w:val="00795176"/>
    <w:rsid w:val="007A0521"/>
    <w:rsid w:val="007A173C"/>
    <w:rsid w:val="007B7A02"/>
    <w:rsid w:val="007C684A"/>
    <w:rsid w:val="007F4B9D"/>
    <w:rsid w:val="00812C87"/>
    <w:rsid w:val="00826FF1"/>
    <w:rsid w:val="0082730E"/>
    <w:rsid w:val="00835C66"/>
    <w:rsid w:val="00866177"/>
    <w:rsid w:val="008673D5"/>
    <w:rsid w:val="00875186"/>
    <w:rsid w:val="00882E2C"/>
    <w:rsid w:val="00894263"/>
    <w:rsid w:val="008A212F"/>
    <w:rsid w:val="008B4B4A"/>
    <w:rsid w:val="008C2F6A"/>
    <w:rsid w:val="008C30C2"/>
    <w:rsid w:val="008C41FF"/>
    <w:rsid w:val="008D5BF9"/>
    <w:rsid w:val="008E158F"/>
    <w:rsid w:val="008F0F72"/>
    <w:rsid w:val="008F23E7"/>
    <w:rsid w:val="00914471"/>
    <w:rsid w:val="009222F9"/>
    <w:rsid w:val="009616EC"/>
    <w:rsid w:val="00962F4F"/>
    <w:rsid w:val="00973B1C"/>
    <w:rsid w:val="00974308"/>
    <w:rsid w:val="00983384"/>
    <w:rsid w:val="00987B80"/>
    <w:rsid w:val="009A7387"/>
    <w:rsid w:val="009D03F1"/>
    <w:rsid w:val="009D4BA0"/>
    <w:rsid w:val="009E0E67"/>
    <w:rsid w:val="009E1053"/>
    <w:rsid w:val="00A25172"/>
    <w:rsid w:val="00A31FA7"/>
    <w:rsid w:val="00A379DB"/>
    <w:rsid w:val="00A40505"/>
    <w:rsid w:val="00A460DE"/>
    <w:rsid w:val="00A46762"/>
    <w:rsid w:val="00A645C2"/>
    <w:rsid w:val="00A67B94"/>
    <w:rsid w:val="00A72D6B"/>
    <w:rsid w:val="00A821DF"/>
    <w:rsid w:val="00AA690B"/>
    <w:rsid w:val="00AA69B9"/>
    <w:rsid w:val="00B10052"/>
    <w:rsid w:val="00B63CC0"/>
    <w:rsid w:val="00B65C74"/>
    <w:rsid w:val="00B72BC0"/>
    <w:rsid w:val="00B752EF"/>
    <w:rsid w:val="00B75DF6"/>
    <w:rsid w:val="00B83140"/>
    <w:rsid w:val="00B95DD5"/>
    <w:rsid w:val="00B96F2E"/>
    <w:rsid w:val="00B97621"/>
    <w:rsid w:val="00BA0D0F"/>
    <w:rsid w:val="00BA3014"/>
    <w:rsid w:val="00BC3623"/>
    <w:rsid w:val="00BD0FEE"/>
    <w:rsid w:val="00BD7547"/>
    <w:rsid w:val="00BE02EC"/>
    <w:rsid w:val="00C1196E"/>
    <w:rsid w:val="00C14595"/>
    <w:rsid w:val="00C368D6"/>
    <w:rsid w:val="00C42735"/>
    <w:rsid w:val="00C431F4"/>
    <w:rsid w:val="00C51636"/>
    <w:rsid w:val="00C57351"/>
    <w:rsid w:val="00C83FD9"/>
    <w:rsid w:val="00C90118"/>
    <w:rsid w:val="00C90122"/>
    <w:rsid w:val="00C90CEF"/>
    <w:rsid w:val="00C913CC"/>
    <w:rsid w:val="00CB0188"/>
    <w:rsid w:val="00CB7A8E"/>
    <w:rsid w:val="00CC57E0"/>
    <w:rsid w:val="00CF2030"/>
    <w:rsid w:val="00CF21BC"/>
    <w:rsid w:val="00D17BC7"/>
    <w:rsid w:val="00D2559E"/>
    <w:rsid w:val="00D258B4"/>
    <w:rsid w:val="00D2772D"/>
    <w:rsid w:val="00D44240"/>
    <w:rsid w:val="00D537D8"/>
    <w:rsid w:val="00D83BBB"/>
    <w:rsid w:val="00D955E0"/>
    <w:rsid w:val="00D97A32"/>
    <w:rsid w:val="00DB107B"/>
    <w:rsid w:val="00DB309F"/>
    <w:rsid w:val="00DB3E2D"/>
    <w:rsid w:val="00DB5F10"/>
    <w:rsid w:val="00DC01C0"/>
    <w:rsid w:val="00DD2B68"/>
    <w:rsid w:val="00DD5D8D"/>
    <w:rsid w:val="00DE3521"/>
    <w:rsid w:val="00DE6105"/>
    <w:rsid w:val="00DE7B49"/>
    <w:rsid w:val="00DF441D"/>
    <w:rsid w:val="00DF5CC6"/>
    <w:rsid w:val="00E0440B"/>
    <w:rsid w:val="00E1297D"/>
    <w:rsid w:val="00E228F8"/>
    <w:rsid w:val="00E23828"/>
    <w:rsid w:val="00E42A85"/>
    <w:rsid w:val="00E616F8"/>
    <w:rsid w:val="00E72F76"/>
    <w:rsid w:val="00E91588"/>
    <w:rsid w:val="00E924BA"/>
    <w:rsid w:val="00EA1EAA"/>
    <w:rsid w:val="00EB17F0"/>
    <w:rsid w:val="00EB226B"/>
    <w:rsid w:val="00EC2C4D"/>
    <w:rsid w:val="00EC6A36"/>
    <w:rsid w:val="00F1113F"/>
    <w:rsid w:val="00F14663"/>
    <w:rsid w:val="00F16C72"/>
    <w:rsid w:val="00F262FF"/>
    <w:rsid w:val="00F407A2"/>
    <w:rsid w:val="00F44DD8"/>
    <w:rsid w:val="00F4715D"/>
    <w:rsid w:val="00F522EC"/>
    <w:rsid w:val="00FD13C7"/>
    <w:rsid w:val="00FD4D55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B23717"/>
  <w15:docId w15:val="{A3171B0B-03EF-4E00-AC29-048C69D6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D44240"/>
    <w:pPr>
      <w:spacing w:after="80"/>
    </w:pPr>
    <w:rPr>
      <w:rFonts w:ascii="Times New Roman" w:hAnsi="Times New Roman"/>
      <w:sz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E7EED"/>
    <w:pPr>
      <w:keepNext/>
      <w:numPr>
        <w:ilvl w:val="1"/>
        <w:numId w:val="29"/>
      </w:numPr>
      <w:tabs>
        <w:tab w:val="num" w:pos="680"/>
      </w:tabs>
      <w:spacing w:before="240" w:after="120"/>
      <w:ind w:left="680" w:hanging="680"/>
      <w:outlineLvl w:val="1"/>
    </w:pPr>
    <w:rPr>
      <w:rFonts w:eastAsia="Times New Roman" w:cs="Times New Roman"/>
      <w:b/>
      <w:bCs/>
      <w:kern w:val="28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57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735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779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798F"/>
  </w:style>
  <w:style w:type="paragraph" w:styleId="Fuzeile">
    <w:name w:val="footer"/>
    <w:basedOn w:val="Standard"/>
    <w:link w:val="FuzeileZchn"/>
    <w:uiPriority w:val="99"/>
    <w:unhideWhenUsed/>
    <w:rsid w:val="006779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798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17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173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11DE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1DE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1DE5"/>
    <w:rPr>
      <w:vertAlign w:val="superscript"/>
    </w:rPr>
  </w:style>
  <w:style w:type="paragraph" w:customStyle="1" w:styleId="Tabellenberschrift">
    <w:name w:val="Tabellenüberschrift"/>
    <w:basedOn w:val="Tabellentext"/>
    <w:rsid w:val="00D44240"/>
    <w:pPr>
      <w:tabs>
        <w:tab w:val="left" w:pos="1985"/>
        <w:tab w:val="left" w:pos="3402"/>
      </w:tabs>
      <w:spacing w:before="0" w:after="0"/>
    </w:pPr>
    <w:rPr>
      <w:b/>
    </w:rPr>
  </w:style>
  <w:style w:type="character" w:styleId="Fett">
    <w:name w:val="Strong"/>
    <w:basedOn w:val="Absatz-Standardschriftart"/>
    <w:uiPriority w:val="22"/>
    <w:qFormat/>
    <w:rsid w:val="00286106"/>
    <w:rPr>
      <w:b/>
      <w:bCs/>
    </w:rPr>
  </w:style>
  <w:style w:type="paragraph" w:styleId="Titel">
    <w:name w:val="Title"/>
    <w:basedOn w:val="Standard"/>
    <w:link w:val="TitelZchn"/>
    <w:qFormat/>
    <w:rsid w:val="00286106"/>
    <w:pPr>
      <w:spacing w:before="240" w:after="60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286106"/>
    <w:rPr>
      <w:rFonts w:ascii="Times New Roman" w:eastAsia="Times New Roman" w:hAnsi="Times New Roman" w:cs="Arial"/>
      <w:b/>
      <w:bCs/>
      <w:kern w:val="28"/>
      <w:sz w:val="32"/>
      <w:szCs w:val="32"/>
      <w:lang w:eastAsia="de-DE"/>
    </w:rPr>
  </w:style>
  <w:style w:type="table" w:customStyle="1" w:styleId="RLPTabelle">
    <w:name w:val="RLP Tabelle"/>
    <w:basedOn w:val="NormaleTabelle"/>
    <w:rsid w:val="00286106"/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286106"/>
    <w:pPr>
      <w:spacing w:before="80"/>
    </w:pPr>
    <w:rPr>
      <w:rFonts w:eastAsia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E42A85"/>
    <w:rPr>
      <w:color w:val="0000FF"/>
      <w:u w:val="single"/>
    </w:rPr>
  </w:style>
  <w:style w:type="paragraph" w:customStyle="1" w:styleId="Tabellenspiegelstrich">
    <w:name w:val="Tabellenspiegelstrich"/>
    <w:basedOn w:val="Standard"/>
    <w:rsid w:val="003D3FAB"/>
    <w:pPr>
      <w:numPr>
        <w:numId w:val="30"/>
      </w:numPr>
    </w:pPr>
    <w:rPr>
      <w:rFonts w:eastAsia="MS Mincho" w:cs="Arial"/>
      <w:szCs w:val="24"/>
      <w:lang w:eastAsia="de-DE"/>
    </w:rPr>
  </w:style>
  <w:style w:type="character" w:customStyle="1" w:styleId="LSgrn">
    <w:name w:val="LS grün"/>
    <w:uiPriority w:val="1"/>
    <w:rsid w:val="00866177"/>
    <w:rPr>
      <w:bCs/>
      <w:color w:val="4CB84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1E7EED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LSblau">
    <w:name w:val="LS blau"/>
    <w:uiPriority w:val="1"/>
    <w:rsid w:val="00866177"/>
    <w:rPr>
      <w:bCs/>
      <w:color w:val="007EC5"/>
    </w:rPr>
  </w:style>
  <w:style w:type="character" w:customStyle="1" w:styleId="LSorange">
    <w:name w:val="LS orange"/>
    <w:uiPriority w:val="1"/>
    <w:rsid w:val="00866177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etze-im-internet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F6A45-D065-4714-96CD-E5CB6D13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Köln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Elke</dc:creator>
  <cp:lastModifiedBy> </cp:lastModifiedBy>
  <cp:revision>10</cp:revision>
  <cp:lastPrinted>2020-08-31T20:07:00Z</cp:lastPrinted>
  <dcterms:created xsi:type="dcterms:W3CDTF">2020-09-14T11:42:00Z</dcterms:created>
  <dcterms:modified xsi:type="dcterms:W3CDTF">2020-09-14T12:34:00Z</dcterms:modified>
</cp:coreProperties>
</file>