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14:paraId="18744238" w14:textId="77777777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10DBFE9F" w14:textId="4E144EA1" w:rsidR="00401D77" w:rsidRPr="00651E17" w:rsidRDefault="0076709E" w:rsidP="00140360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2</w:t>
            </w:r>
            <w:r w:rsidR="00401D77" w:rsidRPr="00651E17">
              <w:rPr>
                <w:b/>
              </w:rPr>
              <w:t>. Ausbildungsjahr</w:t>
            </w:r>
            <w:r w:rsidR="007E5F1E">
              <w:rPr>
                <w:b/>
              </w:rPr>
              <w:t xml:space="preserve"> </w:t>
            </w:r>
          </w:p>
          <w:p w14:paraId="62C3E390" w14:textId="57FCF57D" w:rsidR="00401D77" w:rsidRPr="000333BB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 w:rsidR="00803AC6">
              <w:tab/>
            </w:r>
            <w:r w:rsidR="007E5F1E">
              <w:t>Herstellung von Bauwerksöffnungen durch Trenntechnik</w:t>
            </w:r>
          </w:p>
          <w:p w14:paraId="0FFE084C" w14:textId="6D345E42" w:rsidR="00401D77" w:rsidRPr="000333BB" w:rsidRDefault="00401D77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962207">
              <w:rPr>
                <w:b/>
              </w:rPr>
              <w:t>9</w:t>
            </w:r>
            <w:r w:rsidR="00D6108B">
              <w:rPr>
                <w:b/>
              </w:rPr>
              <w:t>:</w:t>
            </w:r>
            <w:r w:rsidRPr="000333BB">
              <w:tab/>
            </w:r>
            <w:r w:rsidR="007E5F1E">
              <w:t>Wandöffnungen in Stahlbetonbauteilen herstellen</w:t>
            </w:r>
            <w:r w:rsidR="000F799E">
              <w:t xml:space="preserve"> </w:t>
            </w:r>
            <w:r w:rsidR="007E5F1E">
              <w:t>(60</w:t>
            </w:r>
            <w:r w:rsidR="000F799E" w:rsidRPr="000333BB">
              <w:t xml:space="preserve"> UStd.)</w:t>
            </w:r>
          </w:p>
          <w:p w14:paraId="1F90FE30" w14:textId="0B0FC432" w:rsidR="00401D77" w:rsidRPr="007D06CC" w:rsidRDefault="00401D77" w:rsidP="00D21ADE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8F575F">
              <w:rPr>
                <w:b/>
              </w:rPr>
              <w:t>9</w:t>
            </w:r>
            <w:r w:rsidR="0076709E">
              <w:rPr>
                <w:b/>
              </w:rPr>
              <w:t>.2</w:t>
            </w:r>
            <w:r w:rsidR="00D6108B">
              <w:rPr>
                <w:b/>
              </w:rPr>
              <w:t>:</w:t>
            </w:r>
            <w:r w:rsidRPr="000333BB">
              <w:tab/>
            </w:r>
            <w:r w:rsidR="00D21ADE">
              <w:t>Planung und Herstellung einer Wandöffnung in Stahlbeton</w:t>
            </w:r>
            <w:r w:rsidR="00BE4F27">
              <w:t xml:space="preserve"> </w:t>
            </w:r>
            <w:r w:rsidR="000F799E" w:rsidRPr="000333BB">
              <w:t>(</w:t>
            </w:r>
            <w:r w:rsidR="005C717A">
              <w:t>30</w:t>
            </w:r>
            <w:r w:rsidR="000F799E" w:rsidRPr="000333BB">
              <w:t xml:space="preserve"> UStd.)</w:t>
            </w:r>
          </w:p>
        </w:tc>
      </w:tr>
      <w:tr w:rsidR="00401D77" w:rsidRPr="007D06CC" w14:paraId="3BD0C922" w14:textId="77777777" w:rsidTr="008234F4">
        <w:trPr>
          <w:trHeight w:val="1814"/>
        </w:trPr>
        <w:tc>
          <w:tcPr>
            <w:tcW w:w="7299" w:type="dxa"/>
          </w:tcPr>
          <w:p w14:paraId="3F1D1C76" w14:textId="77777777" w:rsidR="00401D77" w:rsidRDefault="00401D77" w:rsidP="000113D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476B4192" w14:textId="6B57B6DB" w:rsidR="002D448B" w:rsidRPr="005C717A" w:rsidRDefault="00836B8B" w:rsidP="00180DBC">
            <w:pPr>
              <w:pStyle w:val="Tabellentext"/>
              <w:rPr>
                <w:color w:val="000000" w:themeColor="text1"/>
              </w:rPr>
            </w:pPr>
            <w:r>
              <w:t xml:space="preserve">Das </w:t>
            </w:r>
            <w:r w:rsidR="00F81570">
              <w:t>U</w:t>
            </w:r>
            <w:r>
              <w:t>nternehmen</w:t>
            </w:r>
            <w:r w:rsidR="007E5F1E" w:rsidRPr="00E47812">
              <w:t xml:space="preserve"> Hans Klaus erweitert </w:t>
            </w:r>
            <w:r w:rsidR="00180DBC">
              <w:t>seinen</w:t>
            </w:r>
            <w:r w:rsidR="007E5F1E" w:rsidRPr="00E47812">
              <w:t xml:space="preserve"> Lager- und Fertigungsbereich durch den Kauf des zweiten östlichen Gebäudetrakts.</w:t>
            </w:r>
            <w:r w:rsidR="00BE4F27">
              <w:t xml:space="preserve"> </w:t>
            </w:r>
            <w:r w:rsidR="007E5F1E" w:rsidRPr="00E47812">
              <w:t>In der trennenden Mittelwand soll im 1. OG ein Durchgang mittig zu den Außenwänden angelegt werden.</w:t>
            </w:r>
            <w:r w:rsidR="00BE4F27">
              <w:t xml:space="preserve"> </w:t>
            </w:r>
            <w:r w:rsidR="007E5F1E" w:rsidRPr="00E47812">
              <w:t>Die Außenwände sowie die Mittelwand bestehen aus Stahlbeton</w:t>
            </w:r>
            <w:r w:rsidR="00E2380D">
              <w:t xml:space="preserve">. </w:t>
            </w:r>
            <w:r w:rsidR="007E5F1E" w:rsidRPr="00E47812">
              <w:t>Die Mittelwand ist auf der Ostseite mit einer Vorsatzschale bekleidet.</w:t>
            </w:r>
            <w:r w:rsidR="00BE4F27">
              <w:t xml:space="preserve"> </w:t>
            </w:r>
            <w:r w:rsidR="007E5F1E" w:rsidRPr="00E47812">
              <w:t xml:space="preserve">Der Durchgang soll mit einem </w:t>
            </w:r>
            <w:r w:rsidR="000113D8">
              <w:t>Stahlträger</w:t>
            </w:r>
            <w:r w:rsidR="007E5F1E" w:rsidRPr="00E47812">
              <w:t xml:space="preserve"> überdeckt werden. Während der Bauarbeiten soll der Firmenbetrieb im westlichen Trakt möglichst ungestört weiterlaufen.</w:t>
            </w:r>
            <w:r w:rsidR="00BE4F27">
              <w:t xml:space="preserve"> </w:t>
            </w:r>
            <w:r w:rsidR="007E5F1E" w:rsidRPr="00E47812">
              <w:t xml:space="preserve">Aufgrund der exakt einzuhaltenden Maße darf die Öffnung nicht überschnitten werden, vor den Schnitten sind </w:t>
            </w:r>
            <w:r w:rsidR="00E2380D">
              <w:t>Kernb</w:t>
            </w:r>
            <w:r w:rsidR="007E5F1E" w:rsidRPr="00E47812">
              <w:t>ohrungen</w:t>
            </w:r>
            <w:r w:rsidR="00BE4F27">
              <w:t xml:space="preserve"> </w:t>
            </w:r>
            <w:r w:rsidR="00D21ADE" w:rsidRPr="005C717A">
              <w:rPr>
                <w:color w:val="000000" w:themeColor="text1"/>
              </w:rPr>
              <w:t xml:space="preserve">anzulegen. </w:t>
            </w:r>
          </w:p>
          <w:p w14:paraId="5AD9A498" w14:textId="25688F75" w:rsidR="00401D77" w:rsidRPr="007D06CC" w:rsidRDefault="00D21ADE" w:rsidP="00D5492A">
            <w:pPr>
              <w:pStyle w:val="Tabellentext"/>
            </w:pPr>
            <w:r w:rsidRPr="005C717A">
              <w:rPr>
                <w:color w:val="000000" w:themeColor="text1"/>
              </w:rPr>
              <w:t xml:space="preserve">Sie sind </w:t>
            </w:r>
            <w:r w:rsidR="00D140D6" w:rsidRPr="005C717A">
              <w:rPr>
                <w:color w:val="000000" w:themeColor="text1"/>
              </w:rPr>
              <w:t xml:space="preserve">Auszubildende </w:t>
            </w:r>
            <w:r w:rsidR="00FE7D59" w:rsidRPr="005C717A">
              <w:rPr>
                <w:color w:val="000000" w:themeColor="text1"/>
              </w:rPr>
              <w:t xml:space="preserve">bzw. </w:t>
            </w:r>
            <w:r w:rsidR="00180DBC" w:rsidRPr="005C717A">
              <w:rPr>
                <w:color w:val="000000" w:themeColor="text1"/>
              </w:rPr>
              <w:t>Auszubildende</w:t>
            </w:r>
            <w:r w:rsidR="00180DBC">
              <w:rPr>
                <w:color w:val="000000" w:themeColor="text1"/>
              </w:rPr>
              <w:t>r</w:t>
            </w:r>
            <w:r w:rsidR="002D448B" w:rsidRPr="005C717A">
              <w:rPr>
                <w:color w:val="000000" w:themeColor="text1"/>
              </w:rPr>
              <w:t xml:space="preserve"> der Firma </w:t>
            </w:r>
            <w:r w:rsidR="005C717A" w:rsidRPr="005C717A">
              <w:rPr>
                <w:color w:val="000000" w:themeColor="text1"/>
              </w:rPr>
              <w:t>BohrExtrem</w:t>
            </w:r>
            <w:r w:rsidR="005C717A">
              <w:rPr>
                <w:color w:val="000000" w:themeColor="text1"/>
              </w:rPr>
              <w:t xml:space="preserve">. Ihre Firma ist </w:t>
            </w:r>
            <w:r>
              <w:t>mit der Herstellung der Wandöffnung sowie der fachgerechten Entsorgung der Ausbaumaterialien beauftragt.</w:t>
            </w:r>
            <w:r w:rsidR="005C717A">
              <w:t xml:space="preserve"> Ihr Polier bitte</w:t>
            </w:r>
            <w:r w:rsidR="00AF18B3">
              <w:t>t</w:t>
            </w:r>
            <w:r w:rsidR="005C717A">
              <w:t xml:space="preserve"> </w:t>
            </w:r>
            <w:r w:rsidR="00AF18B3">
              <w:t>S</w:t>
            </w:r>
            <w:r w:rsidR="005C717A">
              <w:t>ie, ihn bei der Planung zu unterstützen und die benötigten Planungsunterlagen vorzubereiten.</w:t>
            </w:r>
          </w:p>
        </w:tc>
        <w:tc>
          <w:tcPr>
            <w:tcW w:w="7273" w:type="dxa"/>
          </w:tcPr>
          <w:p w14:paraId="6A8C513B" w14:textId="7601DA9D"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14:paraId="6F6860A1" w14:textId="452FB071" w:rsidR="00836B8B" w:rsidRPr="007E1131" w:rsidRDefault="00836B8B" w:rsidP="00180DBC">
            <w:pPr>
              <w:pStyle w:val="Tabellentext"/>
              <w:rPr>
                <w:sz w:val="32"/>
                <w:szCs w:val="32"/>
              </w:rPr>
            </w:pPr>
            <w:r>
              <w:t>Planungsunterlagen</w:t>
            </w:r>
            <w:r w:rsidR="00790F3D">
              <w:t>:</w:t>
            </w:r>
          </w:p>
          <w:p w14:paraId="124FE81E" w14:textId="77777777" w:rsidR="00836B8B" w:rsidRPr="00180DBC" w:rsidRDefault="00836B8B" w:rsidP="00180DBC">
            <w:pPr>
              <w:pStyle w:val="Tabellenspiegelstrich"/>
            </w:pPr>
            <w:r w:rsidRPr="00180DBC">
              <w:t>Ausführungszeichnungen</w:t>
            </w:r>
          </w:p>
          <w:p w14:paraId="1E888278" w14:textId="69759D03" w:rsidR="00836B8B" w:rsidRPr="00180DBC" w:rsidRDefault="00836B8B" w:rsidP="00180DBC">
            <w:pPr>
              <w:pStyle w:val="Tabellenspiegelstrich"/>
            </w:pPr>
            <w:r w:rsidRPr="00180DBC">
              <w:t>Materialliste</w:t>
            </w:r>
            <w:r w:rsidR="00281115" w:rsidRPr="00180DBC">
              <w:t xml:space="preserve"> in Form von Tabellen</w:t>
            </w:r>
          </w:p>
          <w:p w14:paraId="7601F894" w14:textId="77777777" w:rsidR="00836B8B" w:rsidRPr="00180DBC" w:rsidRDefault="00836B8B" w:rsidP="00180DBC">
            <w:pPr>
              <w:pStyle w:val="Tabellenspiegelstrich"/>
            </w:pPr>
            <w:r w:rsidRPr="00180DBC">
              <w:t>Arbeitsablaufpläne</w:t>
            </w:r>
          </w:p>
          <w:p w14:paraId="1516327D" w14:textId="77777777" w:rsidR="00962207" w:rsidRDefault="00962207" w:rsidP="00962207">
            <w:pPr>
              <w:pStyle w:val="Tabellenberschrift"/>
              <w:rPr>
                <w:b w:val="0"/>
                <w:bCs/>
              </w:rPr>
            </w:pPr>
          </w:p>
          <w:p w14:paraId="61C6114C" w14:textId="24436DCB" w:rsidR="00962207" w:rsidRDefault="00D8178A" w:rsidP="00962207">
            <w:pPr>
              <w:pStyle w:val="Tabellenberschrift"/>
              <w:rPr>
                <w:b w:val="0"/>
                <w:bCs/>
              </w:rPr>
            </w:pPr>
            <w:r>
              <w:t>Hinweise zur Lernerfolgsüberprüfung und Leistungsbewertung</w:t>
            </w:r>
          </w:p>
          <w:p w14:paraId="59B2CF8A" w14:textId="132E0ED3" w:rsidR="00180DBC" w:rsidRPr="00180DBC" w:rsidRDefault="00962207" w:rsidP="00180DBC">
            <w:pPr>
              <w:pStyle w:val="Tabellenspiegelstrich"/>
              <w:spacing w:before="80"/>
            </w:pPr>
            <w:r>
              <w:t>Bewertung der Planungsunterlagen</w:t>
            </w:r>
          </w:p>
        </w:tc>
      </w:tr>
      <w:tr w:rsidR="00401D77" w:rsidRPr="007D06CC" w14:paraId="4E391AD0" w14:textId="77777777" w:rsidTr="00B83932">
        <w:trPr>
          <w:trHeight w:val="217"/>
        </w:trPr>
        <w:tc>
          <w:tcPr>
            <w:tcW w:w="7299" w:type="dxa"/>
          </w:tcPr>
          <w:p w14:paraId="53C0FBAF" w14:textId="77777777" w:rsidR="00401D77" w:rsidRDefault="00401D77" w:rsidP="00180DBC">
            <w:pPr>
              <w:pStyle w:val="Tabellenberschrift"/>
            </w:pPr>
            <w:r w:rsidRPr="007D06CC">
              <w:t>Wesentliche Kompetenzen</w:t>
            </w:r>
          </w:p>
          <w:p w14:paraId="1B17E41A" w14:textId="71FA229A" w:rsidR="007E1131" w:rsidRPr="007E1131" w:rsidRDefault="007E1131" w:rsidP="00180DBC">
            <w:pPr>
              <w:pStyle w:val="Tabellenberschrift"/>
              <w:tabs>
                <w:tab w:val="clear" w:pos="1985"/>
                <w:tab w:val="clear" w:pos="3402"/>
              </w:tabs>
              <w:spacing w:before="8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Die </w:t>
            </w:r>
            <w:r w:rsidR="00975340">
              <w:rPr>
                <w:b w:val="0"/>
                <w:bCs/>
              </w:rPr>
              <w:t>Schülerinnen und Schüler</w:t>
            </w:r>
          </w:p>
          <w:p w14:paraId="2D845CB7" w14:textId="5D5E9976" w:rsidR="00401D77" w:rsidRDefault="00975340" w:rsidP="00401D77">
            <w:pPr>
              <w:pStyle w:val="Tabellenspiegelstrich"/>
              <w:jc w:val="left"/>
            </w:pPr>
            <w:r>
              <w:t>kalkulieren d</w:t>
            </w:r>
            <w:r w:rsidR="007E1131">
              <w:t>ie Ausbaumengen einer Wandöffnung</w:t>
            </w:r>
          </w:p>
          <w:p w14:paraId="49E5A0C9" w14:textId="7EFDB864" w:rsidR="00401D77" w:rsidRDefault="00975340" w:rsidP="00401D77">
            <w:pPr>
              <w:pStyle w:val="Tabellenspiegelstrich"/>
              <w:jc w:val="left"/>
            </w:pPr>
            <w:r>
              <w:t>planen d</w:t>
            </w:r>
            <w:r w:rsidR="007E1131">
              <w:t xml:space="preserve">ie </w:t>
            </w:r>
            <w:r w:rsidR="0000502C">
              <w:t>Arbeitss</w:t>
            </w:r>
            <w:r w:rsidR="007E1131">
              <w:t>icherheits</w:t>
            </w:r>
            <w:r w:rsidR="0000502C">
              <w:t>- und Gesundheitsschutz</w:t>
            </w:r>
            <w:r w:rsidR="007E1131">
              <w:t>maßnahmen der durchzuführenden Arbeiten</w:t>
            </w:r>
          </w:p>
          <w:p w14:paraId="7B14D98F" w14:textId="5BE1162F" w:rsidR="0000502C" w:rsidRDefault="00975340" w:rsidP="00401D77">
            <w:pPr>
              <w:pStyle w:val="Tabellenspiegelstrich"/>
              <w:jc w:val="left"/>
            </w:pPr>
            <w:r>
              <w:t xml:space="preserve">planen </w:t>
            </w:r>
            <w:r w:rsidR="0000502C">
              <w:t>Transportprozesse zur Entsorgung der Ausbaumaterialien</w:t>
            </w:r>
          </w:p>
          <w:p w14:paraId="03DC446D" w14:textId="62C148E8" w:rsidR="00401D77" w:rsidRDefault="00975340" w:rsidP="00401D77">
            <w:pPr>
              <w:pStyle w:val="Tabellenspiegelstrich"/>
              <w:jc w:val="left"/>
            </w:pPr>
            <w:r>
              <w:t xml:space="preserve">vertiefen </w:t>
            </w:r>
            <w:r w:rsidR="0000502C">
              <w:t>ihre Kenntnisse über die Entsorgung und das Recycling der Ausbaumaterialien</w:t>
            </w:r>
            <w:r w:rsidR="005C717A">
              <w:t xml:space="preserve">, </w:t>
            </w:r>
            <w:r w:rsidR="005C717A" w:rsidRPr="00180DBC">
              <w:rPr>
                <w:rStyle w:val="LSorange"/>
              </w:rPr>
              <w:t>auch mithilfe digitaler Medien</w:t>
            </w:r>
          </w:p>
          <w:p w14:paraId="38EBD9B9" w14:textId="02835969" w:rsidR="007E1131" w:rsidRDefault="00975340" w:rsidP="00401D77">
            <w:pPr>
              <w:pStyle w:val="Tabellenspiegelstrich"/>
              <w:jc w:val="left"/>
            </w:pPr>
            <w:r>
              <w:t>planen d</w:t>
            </w:r>
            <w:r w:rsidR="007E1131">
              <w:t>en Einsatz der benötigten Maschinen</w:t>
            </w:r>
          </w:p>
          <w:p w14:paraId="733D7EF6" w14:textId="231465E8" w:rsidR="007E1131" w:rsidRDefault="00975340" w:rsidP="00401D77">
            <w:pPr>
              <w:pStyle w:val="Tabellenspiegelstrich"/>
              <w:jc w:val="left"/>
            </w:pPr>
            <w:r>
              <w:t xml:space="preserve">erstellen </w:t>
            </w:r>
            <w:r w:rsidR="007E1131">
              <w:t>Arbeitsablaufpläne für die durchzuführenden Arbeiten</w:t>
            </w:r>
          </w:p>
          <w:p w14:paraId="5FEA14BF" w14:textId="1661EAD3" w:rsidR="007E1131" w:rsidRDefault="00975340" w:rsidP="00401D77">
            <w:pPr>
              <w:pStyle w:val="Tabellenspiegelstrich"/>
              <w:jc w:val="left"/>
            </w:pPr>
            <w:r>
              <w:t>fertigen t</w:t>
            </w:r>
            <w:r w:rsidR="007E1131">
              <w:t>echnische Zeichnungen des Schnittbildes</w:t>
            </w:r>
            <w:r w:rsidR="00D8178A">
              <w:t xml:space="preserve"> nach dessen Berechnung </w:t>
            </w:r>
            <w:r>
              <w:t>an</w:t>
            </w:r>
          </w:p>
          <w:p w14:paraId="095623BA" w14:textId="01C2D455" w:rsidR="007E1131" w:rsidRPr="00180DBC" w:rsidRDefault="002D448B" w:rsidP="00180DBC">
            <w:pPr>
              <w:pStyle w:val="Tabellenspiegelstrich"/>
              <w:jc w:val="left"/>
              <w:rPr>
                <w:rStyle w:val="LSgrn"/>
              </w:rPr>
            </w:pPr>
            <w:r w:rsidRPr="00180DBC">
              <w:rPr>
                <w:rStyle w:val="LSgrn"/>
              </w:rPr>
              <w:lastRenderedPageBreak/>
              <w:t xml:space="preserve">erstellen </w:t>
            </w:r>
            <w:r w:rsidR="007E1131" w:rsidRPr="00180DBC">
              <w:rPr>
                <w:rStyle w:val="LSgrn"/>
              </w:rPr>
              <w:t xml:space="preserve">Materiallisten </w:t>
            </w:r>
            <w:r w:rsidR="00975340" w:rsidRPr="00180DBC">
              <w:rPr>
                <w:rStyle w:val="LSgrn"/>
              </w:rPr>
              <w:t>mit</w:t>
            </w:r>
            <w:r w:rsidR="00180DBC">
              <w:rPr>
                <w:rStyle w:val="LSgrn"/>
              </w:rPr>
              <w:t>h</w:t>
            </w:r>
            <w:r w:rsidR="00975340" w:rsidRPr="00180DBC">
              <w:rPr>
                <w:rStyle w:val="LSgrn"/>
              </w:rPr>
              <w:t>ilfe einer Tabellenkalkulation</w:t>
            </w:r>
            <w:r w:rsidRPr="00180DBC">
              <w:rPr>
                <w:rStyle w:val="LSgrn"/>
              </w:rPr>
              <w:t>ssoftware</w:t>
            </w:r>
            <w:r w:rsidR="00180DBC">
              <w:rPr>
                <w:rStyle w:val="LSgrn"/>
              </w:rPr>
              <w:t>.</w:t>
            </w:r>
            <w:r w:rsidR="007E1131" w:rsidRPr="00180DBC">
              <w:rPr>
                <w:rStyle w:val="LSgrn"/>
              </w:rPr>
              <w:t xml:space="preserve"> </w:t>
            </w:r>
          </w:p>
        </w:tc>
        <w:tc>
          <w:tcPr>
            <w:tcW w:w="7273" w:type="dxa"/>
          </w:tcPr>
          <w:p w14:paraId="48A54ED7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 xml:space="preserve">Konkretisierung der </w:t>
            </w:r>
            <w:r w:rsidR="003B10CB">
              <w:t>Inhalte</w:t>
            </w:r>
          </w:p>
          <w:p w14:paraId="08CE77C2" w14:textId="00636F69" w:rsidR="00401D77" w:rsidRDefault="007E1131" w:rsidP="00180DBC">
            <w:pPr>
              <w:pStyle w:val="Tabellenspiegelstrich"/>
              <w:spacing w:before="80"/>
              <w:ind w:left="0" w:firstLine="0"/>
              <w:jc w:val="left"/>
            </w:pPr>
            <w:r>
              <w:t>Berechnung und Einteilung der Ausbaumengen</w:t>
            </w:r>
          </w:p>
          <w:p w14:paraId="44905EDC" w14:textId="56FE2C84" w:rsidR="00401D77" w:rsidRDefault="007E1131" w:rsidP="00401D77">
            <w:pPr>
              <w:pStyle w:val="Tabellenspiegelstrich"/>
              <w:jc w:val="left"/>
            </w:pPr>
            <w:r>
              <w:t>Sicherheitsmaßnahmen</w:t>
            </w:r>
            <w:r w:rsidR="000113D8">
              <w:t xml:space="preserve"> und Gesundheitsschutz</w:t>
            </w:r>
          </w:p>
          <w:p w14:paraId="3BE724D5" w14:textId="77777777" w:rsidR="007E1131" w:rsidRDefault="007E1131" w:rsidP="00401D77">
            <w:pPr>
              <w:pStyle w:val="Tabellenspiegelstrich"/>
              <w:jc w:val="left"/>
            </w:pPr>
            <w:r>
              <w:t>Maschineneinsatz</w:t>
            </w:r>
          </w:p>
          <w:p w14:paraId="240D3BFD" w14:textId="3A83ABB8" w:rsidR="007E1131" w:rsidRDefault="007E1131" w:rsidP="00401D77">
            <w:pPr>
              <w:pStyle w:val="Tabellenspiegelstrich"/>
              <w:jc w:val="left"/>
            </w:pPr>
            <w:r>
              <w:t>Entsorgung</w:t>
            </w:r>
            <w:r w:rsidR="000113D8">
              <w:t xml:space="preserve"> und Recycling</w:t>
            </w:r>
            <w:r>
              <w:t xml:space="preserve"> der auszubauenden Materialien</w:t>
            </w:r>
          </w:p>
          <w:p w14:paraId="73D5054C" w14:textId="21C41FDA" w:rsidR="00962207" w:rsidRPr="007D06CC" w:rsidRDefault="007E1131" w:rsidP="00D21ADE">
            <w:pPr>
              <w:pStyle w:val="Tabellenspiegelstrich"/>
              <w:jc w:val="left"/>
            </w:pPr>
            <w:r>
              <w:t>Umwelt- und ressourcenschonendes Arbeiten</w:t>
            </w:r>
          </w:p>
        </w:tc>
      </w:tr>
      <w:tr w:rsidR="00401D77" w:rsidRPr="007D06CC" w14:paraId="5D8D0D73" w14:textId="77777777" w:rsidTr="00B83932">
        <w:trPr>
          <w:trHeight w:val="646"/>
        </w:trPr>
        <w:tc>
          <w:tcPr>
            <w:tcW w:w="14572" w:type="dxa"/>
            <w:gridSpan w:val="2"/>
          </w:tcPr>
          <w:p w14:paraId="7FC66E1B" w14:textId="77777777" w:rsidR="00401D77" w:rsidRDefault="00401D77" w:rsidP="00180DBC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7A7B0C1F" w14:textId="1182D5B0" w:rsidR="006514E2" w:rsidRPr="007D06CC" w:rsidRDefault="007E1131" w:rsidP="00180DBC">
            <w:pPr>
              <w:pStyle w:val="Tabellentext"/>
            </w:pPr>
            <w:r>
              <w:t>Gruppenarbeit</w:t>
            </w:r>
            <w:r w:rsidR="005652DE">
              <w:t>, Unterrichtsgespräch</w:t>
            </w:r>
            <w:r w:rsidR="00D21ADE">
              <w:t>, Mindmap, Gruppenpuzzle</w:t>
            </w:r>
          </w:p>
        </w:tc>
      </w:tr>
      <w:tr w:rsidR="00401D77" w:rsidRPr="007D06CC" w14:paraId="1A20C543" w14:textId="77777777" w:rsidTr="00B83932">
        <w:trPr>
          <w:trHeight w:val="704"/>
        </w:trPr>
        <w:tc>
          <w:tcPr>
            <w:tcW w:w="14572" w:type="dxa"/>
            <w:gridSpan w:val="2"/>
          </w:tcPr>
          <w:p w14:paraId="0749EF4A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3A6D9CAF" w14:textId="640FD052" w:rsidR="00E47812" w:rsidRPr="007D06CC" w:rsidRDefault="007E1131" w:rsidP="00D5492A">
            <w:pPr>
              <w:pStyle w:val="Tabellentext"/>
            </w:pPr>
            <w:r>
              <w:t>Fachbuch Betonbohren</w:t>
            </w:r>
            <w:bookmarkStart w:id="0" w:name="_GoBack"/>
            <w:bookmarkEnd w:id="0"/>
            <w:r>
              <w:t xml:space="preserve"> und </w:t>
            </w:r>
            <w:r w:rsidR="00D5492A">
              <w:noBreakHyphen/>
            </w:r>
            <w:r>
              <w:t>sägen</w:t>
            </w:r>
            <w:r w:rsidR="000113D8">
              <w:t xml:space="preserve">, </w:t>
            </w:r>
            <w:r w:rsidR="00E47812">
              <w:t>Grundriss des Objekts</w:t>
            </w:r>
            <w:r w:rsidR="000113D8">
              <w:t xml:space="preserve">, </w:t>
            </w:r>
            <w:r w:rsidR="00E47812">
              <w:t>BG Bau Informationsblatt zu Wandsägearbeiten</w:t>
            </w:r>
          </w:p>
        </w:tc>
      </w:tr>
      <w:tr w:rsidR="00401D77" w:rsidRPr="007D06CC" w14:paraId="3958B8E4" w14:textId="77777777" w:rsidTr="00B83932">
        <w:trPr>
          <w:trHeight w:val="464"/>
        </w:trPr>
        <w:tc>
          <w:tcPr>
            <w:tcW w:w="14572" w:type="dxa"/>
            <w:gridSpan w:val="2"/>
          </w:tcPr>
          <w:p w14:paraId="763C4D17" w14:textId="77777777" w:rsidR="00401D77" w:rsidRPr="007D06CC" w:rsidRDefault="00401D77" w:rsidP="00D5492A">
            <w:pPr>
              <w:pStyle w:val="Tabellenberschrift"/>
              <w:tabs>
                <w:tab w:val="clear" w:pos="1985"/>
                <w:tab w:val="clear" w:pos="3402"/>
              </w:tabs>
              <w:spacing w:after="80"/>
            </w:pPr>
            <w:r w:rsidRPr="007D06CC">
              <w:t>Organisatorische Hinweise</w:t>
            </w:r>
          </w:p>
          <w:p w14:paraId="2BFA3890" w14:textId="00633F36" w:rsidR="00B94DE7" w:rsidRPr="00180DBC" w:rsidRDefault="007E1131" w:rsidP="00140360">
            <w:pPr>
              <w:pStyle w:val="Tabellentext"/>
              <w:spacing w:before="0"/>
            </w:pPr>
            <w:r w:rsidRPr="00180DBC">
              <w:t>Tablets oder Computerräume bereitstellen</w:t>
            </w:r>
          </w:p>
        </w:tc>
      </w:tr>
    </w:tbl>
    <w:p w14:paraId="1BB9E5BC" w14:textId="77777777" w:rsidR="00762217" w:rsidRPr="00C658E7" w:rsidRDefault="00762217" w:rsidP="000F273F">
      <w:pPr>
        <w:spacing w:after="0"/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sectPr w:rsidR="00762217" w:rsidRPr="00C658E7" w:rsidSect="000F1A1E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C0FF9" w14:textId="77777777" w:rsidR="000F1A1E" w:rsidRDefault="000F1A1E">
      <w:r>
        <w:separator/>
      </w:r>
    </w:p>
    <w:p w14:paraId="6E3DBC9D" w14:textId="77777777" w:rsidR="000F1A1E" w:rsidRDefault="000F1A1E"/>
    <w:p w14:paraId="5179C84C" w14:textId="77777777" w:rsidR="000F1A1E" w:rsidRDefault="000F1A1E"/>
  </w:endnote>
  <w:endnote w:type="continuationSeparator" w:id="0">
    <w:p w14:paraId="26CCEC9B" w14:textId="77777777" w:rsidR="000F1A1E" w:rsidRDefault="000F1A1E">
      <w:r>
        <w:continuationSeparator/>
      </w:r>
    </w:p>
    <w:p w14:paraId="1E9DB015" w14:textId="77777777" w:rsidR="000F1A1E" w:rsidRDefault="000F1A1E"/>
    <w:p w14:paraId="2278CAD5" w14:textId="77777777" w:rsidR="000F1A1E" w:rsidRDefault="000F1A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1721C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17376" w14:textId="52F30E6C" w:rsidR="00607C63" w:rsidRPr="00817652" w:rsidRDefault="00817652" w:rsidP="000348A1">
    <w:pPr>
      <w:pStyle w:val="Fuzeile"/>
      <w:tabs>
        <w:tab w:val="clear" w:pos="4536"/>
        <w:tab w:val="clear" w:pos="9072"/>
        <w:tab w:val="right" w:pos="14601"/>
      </w:tabs>
      <w:spacing w:before="0" w:after="0"/>
      <w:rPr>
        <w:szCs w:val="20"/>
      </w:rPr>
    </w:pPr>
    <w:r>
      <w:t xml:space="preserve">Quelle: </w:t>
    </w:r>
    <w:r w:rsidRPr="00D225C5">
      <w:t>www.berufsbildun</w:t>
    </w:r>
    <w:r w:rsidR="00D225C5" w:rsidRPr="00D225C5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D5492A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D5492A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EFAFF" w14:textId="77777777" w:rsidR="000F1A1E" w:rsidRDefault="000F1A1E">
      <w:r>
        <w:separator/>
      </w:r>
    </w:p>
  </w:footnote>
  <w:footnote w:type="continuationSeparator" w:id="0">
    <w:p w14:paraId="72A2FF0E" w14:textId="77777777" w:rsidR="000F1A1E" w:rsidRDefault="000F1A1E">
      <w:r>
        <w:continuationSeparator/>
      </w:r>
    </w:p>
    <w:p w14:paraId="721FB312" w14:textId="77777777" w:rsidR="000F1A1E" w:rsidRDefault="000F1A1E"/>
    <w:p w14:paraId="4525A476" w14:textId="77777777" w:rsidR="000F1A1E" w:rsidRDefault="000F1A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3A4AA" w14:textId="77777777"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8C56277" wp14:editId="075F537D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54523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5627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48654523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F12973B" wp14:editId="3740B4CF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FE26AA" w14:textId="21995CDA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24099E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12973B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35FE26AA" w14:textId="21995CDA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180DBC">
                      <w:fldChar w:fldCharType="begin"/>
                    </w:r>
                    <w:r w:rsidR="00180DBC">
                      <w:instrText xml:space="preserve"> NUMPAGES  \* Arabic  \* MERGEFORMAT </w:instrText>
                    </w:r>
                    <w:r w:rsidR="00180DBC">
                      <w:fldChar w:fldCharType="separate"/>
                    </w:r>
                    <w:r w:rsidR="0024099E">
                      <w:rPr>
                        <w:noProof/>
                      </w:rPr>
                      <w:t>2</w:t>
                    </w:r>
                    <w:r w:rsidR="00180DB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A64D3" w14:textId="358AAFC2" w:rsidR="008234F4" w:rsidRPr="00256ED6" w:rsidRDefault="00256ED6" w:rsidP="000348A1">
    <w:pPr>
      <w:pStyle w:val="berschrift2"/>
      <w:numPr>
        <w:ilvl w:val="0"/>
        <w:numId w:val="0"/>
      </w:numPr>
      <w:spacing w:before="0" w:after="0"/>
      <w:rPr>
        <w:sz w:val="24"/>
      </w:rPr>
    </w:pPr>
    <w:r>
      <w:rPr>
        <w:sz w:val="24"/>
      </w:rPr>
      <w:t>Bauwerksmechanikerin für Abbruch und Betontrenntechnik und Bauwerksmechaniker für Abbruch und Betontrenntechnik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14D7A"/>
    <w:multiLevelType w:val="hybridMultilevel"/>
    <w:tmpl w:val="544E95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5577CC2"/>
    <w:multiLevelType w:val="hybridMultilevel"/>
    <w:tmpl w:val="0112894A"/>
    <w:lvl w:ilvl="0" w:tplc="6CFC5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9" w15:restartNumberingAfterBreak="0">
    <w:nsid w:val="72185CA4"/>
    <w:multiLevelType w:val="hybridMultilevel"/>
    <w:tmpl w:val="7B503378"/>
    <w:lvl w:ilvl="0" w:tplc="6CFC5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9"/>
  </w:num>
  <w:num w:numId="12">
    <w:abstractNumId w:val="23"/>
  </w:num>
  <w:num w:numId="13">
    <w:abstractNumId w:val="17"/>
  </w:num>
  <w:num w:numId="14">
    <w:abstractNumId w:val="25"/>
  </w:num>
  <w:num w:numId="15">
    <w:abstractNumId w:val="20"/>
  </w:num>
  <w:num w:numId="16">
    <w:abstractNumId w:val="21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15"/>
  </w:num>
  <w:num w:numId="30">
    <w:abstractNumId w:val="30"/>
  </w:num>
  <w:num w:numId="31">
    <w:abstractNumId w:val="10"/>
  </w:num>
  <w:num w:numId="32">
    <w:abstractNumId w:val="27"/>
  </w:num>
  <w:num w:numId="33">
    <w:abstractNumId w:val="26"/>
  </w:num>
  <w:num w:numId="34">
    <w:abstractNumId w:val="16"/>
  </w:num>
  <w:num w:numId="35">
    <w:abstractNumId w:val="28"/>
  </w:num>
  <w:num w:numId="36">
    <w:abstractNumId w:val="24"/>
  </w:num>
  <w:num w:numId="37">
    <w:abstractNumId w:val="31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20"/>
  </w:num>
  <w:num w:numId="4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14"/>
  </w:num>
  <w:num w:numId="45">
    <w:abstractNumId w:val="22"/>
  </w:num>
  <w:num w:numId="4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</w:num>
  <w:num w:numId="48">
    <w:abstractNumId w:val="18"/>
  </w:num>
  <w:num w:numId="49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0502C"/>
    <w:rsid w:val="000113D8"/>
    <w:rsid w:val="00012714"/>
    <w:rsid w:val="00013372"/>
    <w:rsid w:val="00031C21"/>
    <w:rsid w:val="00032A8E"/>
    <w:rsid w:val="000348A1"/>
    <w:rsid w:val="00035708"/>
    <w:rsid w:val="00036AAB"/>
    <w:rsid w:val="00037792"/>
    <w:rsid w:val="000404DD"/>
    <w:rsid w:val="00040731"/>
    <w:rsid w:val="00040CC9"/>
    <w:rsid w:val="00041B36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2FAE"/>
    <w:rsid w:val="000E3236"/>
    <w:rsid w:val="000E380A"/>
    <w:rsid w:val="000E7771"/>
    <w:rsid w:val="000F1481"/>
    <w:rsid w:val="000F1A1E"/>
    <w:rsid w:val="000F1E1C"/>
    <w:rsid w:val="000F273F"/>
    <w:rsid w:val="000F342E"/>
    <w:rsid w:val="000F799E"/>
    <w:rsid w:val="00100128"/>
    <w:rsid w:val="00100D82"/>
    <w:rsid w:val="001014AC"/>
    <w:rsid w:val="001019B7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0DBC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099E"/>
    <w:rsid w:val="0024122D"/>
    <w:rsid w:val="002414B2"/>
    <w:rsid w:val="002518BA"/>
    <w:rsid w:val="00252553"/>
    <w:rsid w:val="002525FE"/>
    <w:rsid w:val="0025362C"/>
    <w:rsid w:val="00256ED6"/>
    <w:rsid w:val="00257FB6"/>
    <w:rsid w:val="002619E5"/>
    <w:rsid w:val="002639DF"/>
    <w:rsid w:val="00263A44"/>
    <w:rsid w:val="00263B39"/>
    <w:rsid w:val="00265A0B"/>
    <w:rsid w:val="00266CE0"/>
    <w:rsid w:val="0027406F"/>
    <w:rsid w:val="00281115"/>
    <w:rsid w:val="00282545"/>
    <w:rsid w:val="00283ACF"/>
    <w:rsid w:val="00285DE3"/>
    <w:rsid w:val="00290E16"/>
    <w:rsid w:val="002911D5"/>
    <w:rsid w:val="00293219"/>
    <w:rsid w:val="002A538D"/>
    <w:rsid w:val="002A53F8"/>
    <w:rsid w:val="002A622A"/>
    <w:rsid w:val="002A7006"/>
    <w:rsid w:val="002A7A4B"/>
    <w:rsid w:val="002B49E5"/>
    <w:rsid w:val="002B4B14"/>
    <w:rsid w:val="002B76E7"/>
    <w:rsid w:val="002C0860"/>
    <w:rsid w:val="002C4678"/>
    <w:rsid w:val="002C4A5F"/>
    <w:rsid w:val="002C4DDB"/>
    <w:rsid w:val="002C593D"/>
    <w:rsid w:val="002C6C28"/>
    <w:rsid w:val="002D07E7"/>
    <w:rsid w:val="002D1A52"/>
    <w:rsid w:val="002D1FD0"/>
    <w:rsid w:val="002D2BF8"/>
    <w:rsid w:val="002D448B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1580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5D1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2D62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367"/>
    <w:rsid w:val="00532888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52DE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3C21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17A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390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0AD2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2217"/>
    <w:rsid w:val="007630E2"/>
    <w:rsid w:val="007633C5"/>
    <w:rsid w:val="00765486"/>
    <w:rsid w:val="00765CCF"/>
    <w:rsid w:val="00766693"/>
    <w:rsid w:val="0076709E"/>
    <w:rsid w:val="00771429"/>
    <w:rsid w:val="00772637"/>
    <w:rsid w:val="007779B5"/>
    <w:rsid w:val="007779D2"/>
    <w:rsid w:val="0078347A"/>
    <w:rsid w:val="00783AE0"/>
    <w:rsid w:val="007843FC"/>
    <w:rsid w:val="00785B4A"/>
    <w:rsid w:val="00790F3D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52B4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1131"/>
    <w:rsid w:val="007E5F1E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36B8B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5C3E"/>
    <w:rsid w:val="00897F78"/>
    <w:rsid w:val="008A274E"/>
    <w:rsid w:val="008A3B14"/>
    <w:rsid w:val="008A3F3A"/>
    <w:rsid w:val="008A50EB"/>
    <w:rsid w:val="008A580D"/>
    <w:rsid w:val="008B238C"/>
    <w:rsid w:val="008B29AB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8F575F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207"/>
    <w:rsid w:val="009624E3"/>
    <w:rsid w:val="00964ABC"/>
    <w:rsid w:val="00967195"/>
    <w:rsid w:val="00967E19"/>
    <w:rsid w:val="00970940"/>
    <w:rsid w:val="009721F6"/>
    <w:rsid w:val="00973F93"/>
    <w:rsid w:val="00975340"/>
    <w:rsid w:val="009816F1"/>
    <w:rsid w:val="00983C50"/>
    <w:rsid w:val="00991A36"/>
    <w:rsid w:val="00991D50"/>
    <w:rsid w:val="00991E6B"/>
    <w:rsid w:val="009921CD"/>
    <w:rsid w:val="00992B81"/>
    <w:rsid w:val="00993146"/>
    <w:rsid w:val="00993D16"/>
    <w:rsid w:val="009945AE"/>
    <w:rsid w:val="00996B6A"/>
    <w:rsid w:val="009A02C8"/>
    <w:rsid w:val="009A1EB5"/>
    <w:rsid w:val="009A20C4"/>
    <w:rsid w:val="009A218B"/>
    <w:rsid w:val="009A6B02"/>
    <w:rsid w:val="009A78D1"/>
    <w:rsid w:val="009B05BD"/>
    <w:rsid w:val="009B079E"/>
    <w:rsid w:val="009B34AF"/>
    <w:rsid w:val="009B4596"/>
    <w:rsid w:val="009B47FE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0445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5734A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6D8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18B3"/>
    <w:rsid w:val="00AF787D"/>
    <w:rsid w:val="00B043D4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137E"/>
    <w:rsid w:val="00B73187"/>
    <w:rsid w:val="00B74056"/>
    <w:rsid w:val="00B77E81"/>
    <w:rsid w:val="00B80997"/>
    <w:rsid w:val="00B82661"/>
    <w:rsid w:val="00B83932"/>
    <w:rsid w:val="00B855F8"/>
    <w:rsid w:val="00B8746F"/>
    <w:rsid w:val="00B912AB"/>
    <w:rsid w:val="00B944AB"/>
    <w:rsid w:val="00B94DE7"/>
    <w:rsid w:val="00B961F6"/>
    <w:rsid w:val="00B96748"/>
    <w:rsid w:val="00BA08D2"/>
    <w:rsid w:val="00BA1CC7"/>
    <w:rsid w:val="00BA2479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326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4F27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1A83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08F0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0D6"/>
    <w:rsid w:val="00D146F9"/>
    <w:rsid w:val="00D15C08"/>
    <w:rsid w:val="00D20DD2"/>
    <w:rsid w:val="00D21ADE"/>
    <w:rsid w:val="00D225C5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5492A"/>
    <w:rsid w:val="00D6108B"/>
    <w:rsid w:val="00D61955"/>
    <w:rsid w:val="00D6414D"/>
    <w:rsid w:val="00D64C9D"/>
    <w:rsid w:val="00D666B6"/>
    <w:rsid w:val="00D66D5D"/>
    <w:rsid w:val="00D71E81"/>
    <w:rsid w:val="00D727C8"/>
    <w:rsid w:val="00D73BB5"/>
    <w:rsid w:val="00D74ED2"/>
    <w:rsid w:val="00D758AC"/>
    <w:rsid w:val="00D8178A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380D"/>
    <w:rsid w:val="00E2750E"/>
    <w:rsid w:val="00E353EB"/>
    <w:rsid w:val="00E364E6"/>
    <w:rsid w:val="00E37203"/>
    <w:rsid w:val="00E41009"/>
    <w:rsid w:val="00E4124F"/>
    <w:rsid w:val="00E416CA"/>
    <w:rsid w:val="00E45D79"/>
    <w:rsid w:val="00E47812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076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570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C7D3D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E7D59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F20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LSblau">
    <w:name w:val="LS blau"/>
    <w:uiPriority w:val="1"/>
    <w:rsid w:val="002C593D"/>
    <w:rPr>
      <w:bCs/>
      <w:color w:val="007EC5"/>
    </w:rPr>
  </w:style>
  <w:style w:type="character" w:customStyle="1" w:styleId="LSgrn">
    <w:name w:val="LS grün"/>
    <w:uiPriority w:val="1"/>
    <w:rsid w:val="002C593D"/>
    <w:rPr>
      <w:bCs/>
      <w:color w:val="4CB848"/>
    </w:rPr>
  </w:style>
  <w:style w:type="character" w:customStyle="1" w:styleId="LSorange">
    <w:name w:val="LS orange"/>
    <w:uiPriority w:val="1"/>
    <w:rsid w:val="002C593D"/>
    <w:rPr>
      <w:bCs/>
      <w:color w:val="ED7D31"/>
    </w:rPr>
  </w:style>
  <w:style w:type="character" w:customStyle="1" w:styleId="KommentartextZchn">
    <w:name w:val="Kommentartext Zchn"/>
    <w:basedOn w:val="Absatz-Standardschriftart"/>
    <w:link w:val="Kommentartext"/>
    <w:semiHidden/>
    <w:rsid w:val="002D448B"/>
  </w:style>
  <w:style w:type="paragraph" w:styleId="berarbeitung">
    <w:name w:val="Revision"/>
    <w:hidden/>
    <w:uiPriority w:val="99"/>
    <w:semiHidden/>
    <w:rsid w:val="005C71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2024-09-24T09:43:00Z</dcterms:created>
  <dcterms:modified xsi:type="dcterms:W3CDTF">2024-09-25T07:47:00Z</dcterms:modified>
</cp:coreProperties>
</file>